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4DB" w:rsidRDefault="00E267EF">
      <w:pPr>
        <w:pStyle w:val="normal0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114300" distR="114300">
            <wp:extent cx="787400" cy="76581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04DB" w:rsidRDefault="00E267EF">
      <w:pPr>
        <w:pStyle w:val="normal0"/>
        <w:jc w:val="center"/>
        <w:rPr>
          <w:sz w:val="24"/>
          <w:szCs w:val="24"/>
        </w:rPr>
      </w:pPr>
      <w:r>
        <w:rPr>
          <w:b/>
          <w:sz w:val="24"/>
          <w:szCs w:val="24"/>
        </w:rPr>
        <w:t>UNIVERSIDADE FEDERAL DO ESTADO DO RIO DE JANEIRO</w:t>
      </w:r>
    </w:p>
    <w:p w:rsidR="00BF04DB" w:rsidRDefault="00E267EF">
      <w:pPr>
        <w:pStyle w:val="normal0"/>
        <w:jc w:val="center"/>
        <w:rPr>
          <w:sz w:val="24"/>
          <w:szCs w:val="24"/>
        </w:rPr>
      </w:pPr>
      <w:r>
        <w:rPr>
          <w:b/>
          <w:sz w:val="24"/>
          <w:szCs w:val="24"/>
        </w:rPr>
        <w:t>CENTRO DE CIÊNCIAS HUMANAS E SOCIAIS</w:t>
      </w:r>
    </w:p>
    <w:p w:rsidR="00BF04DB" w:rsidRDefault="00E267EF">
      <w:pPr>
        <w:pStyle w:val="normal0"/>
        <w:jc w:val="center"/>
        <w:rPr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ESCOLA DE EDUCAÇÃO</w:t>
      </w:r>
    </w:p>
    <w:p w:rsidR="00BF04DB" w:rsidRDefault="00BF04DB">
      <w:pPr>
        <w:pStyle w:val="normal0"/>
        <w:jc w:val="right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REDES SOCIAIS NO CURSO DE PEDAGOGIA À DISTÂNCIA DA UNIRIO: UMA ANÁLISE</w:t>
      </w:r>
    </w:p>
    <w:p w:rsidR="00BF04DB" w:rsidRDefault="00BF04DB">
      <w:pPr>
        <w:pStyle w:val="normal0"/>
        <w:spacing w:line="36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LARISSA CORREIA MARTINS VIANA</w:t>
      </w: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jc w:val="center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E267EF">
      <w:pPr>
        <w:pStyle w:val="normal0"/>
        <w:jc w:val="center"/>
        <w:rPr>
          <w:sz w:val="24"/>
          <w:szCs w:val="24"/>
        </w:rPr>
      </w:pPr>
      <w:r>
        <w:rPr>
          <w:b/>
          <w:sz w:val="24"/>
          <w:szCs w:val="24"/>
        </w:rPr>
        <w:t>RIO DE JANEIRO</w:t>
      </w:r>
    </w:p>
    <w:p w:rsidR="00BF04DB" w:rsidRDefault="00E267EF">
      <w:pPr>
        <w:pStyle w:val="normal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2017</w:t>
      </w:r>
    </w:p>
    <w:p w:rsidR="00BF04DB" w:rsidRDefault="00E267EF">
      <w:pPr>
        <w:pStyle w:val="normal0"/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REDES SOCIAIS NO CURSO DE PEDAGOGIA À DISTÂNCIA DA UNIRIO: UMA ANÁLISE</w:t>
      </w:r>
    </w:p>
    <w:p w:rsidR="00BF04DB" w:rsidRDefault="00BF04DB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jc w:val="right"/>
        <w:rPr>
          <w:sz w:val="24"/>
          <w:szCs w:val="24"/>
        </w:rPr>
      </w:pPr>
    </w:p>
    <w:p w:rsidR="00BF04DB" w:rsidRDefault="00BF04DB">
      <w:pPr>
        <w:pStyle w:val="normal0"/>
        <w:jc w:val="right"/>
        <w:rPr>
          <w:sz w:val="24"/>
          <w:szCs w:val="24"/>
        </w:rPr>
      </w:pPr>
    </w:p>
    <w:p w:rsidR="00BF04DB" w:rsidRDefault="00BF04DB">
      <w:pPr>
        <w:pStyle w:val="normal0"/>
        <w:jc w:val="right"/>
        <w:rPr>
          <w:sz w:val="24"/>
          <w:szCs w:val="24"/>
        </w:rPr>
      </w:pPr>
    </w:p>
    <w:p w:rsidR="00BF04DB" w:rsidRDefault="00BF04DB">
      <w:pPr>
        <w:pStyle w:val="normal0"/>
        <w:jc w:val="right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LARISSA CORREIA MARTINS VIANA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ind w:left="1416" w:firstLine="707"/>
        <w:jc w:val="right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ind w:left="3969"/>
        <w:jc w:val="both"/>
        <w:rPr>
          <w:sz w:val="24"/>
          <w:szCs w:val="24"/>
        </w:rPr>
      </w:pPr>
      <w:r>
        <w:rPr>
          <w:sz w:val="24"/>
          <w:szCs w:val="24"/>
        </w:rPr>
        <w:t>Trabalho de Conclusão de Curso apresentado à Escola de Educação, da Universidade Federal do Estado do Rio de Janeiro como requisito final para obtenção do grau de Licenciatura em Pedagogia.</w:t>
      </w:r>
    </w:p>
    <w:p w:rsidR="00BF04DB" w:rsidRDefault="00BF04DB">
      <w:pPr>
        <w:pStyle w:val="normal0"/>
        <w:spacing w:line="240" w:lineRule="auto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right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:rsidR="00BF04DB" w:rsidRDefault="00E267EF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Leonardo</w:t>
      </w:r>
      <w:r>
        <w:rPr>
          <w:sz w:val="24"/>
          <w:szCs w:val="24"/>
        </w:rPr>
        <w:t xml:space="preserve"> Villela de Castro (Orientador)</w:t>
      </w:r>
    </w:p>
    <w:p w:rsidR="00BF04DB" w:rsidRDefault="00E267EF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Universidade Federal do Estado Rio de Janeiro - UNIRIO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Rio de Janeiro</w:t>
      </w:r>
    </w:p>
    <w:p w:rsidR="00BF04DB" w:rsidRDefault="00E267EF">
      <w:pPr>
        <w:pStyle w:val="normal0"/>
        <w:spacing w:line="240" w:lineRule="auto"/>
        <w:jc w:val="center"/>
        <w:rPr>
          <w:sz w:val="24"/>
          <w:szCs w:val="24"/>
        </w:rPr>
      </w:pPr>
      <w:bookmarkStart w:id="1" w:name="_30j0zll" w:colFirst="0" w:colLast="0"/>
      <w:bookmarkEnd w:id="1"/>
      <w:r>
        <w:rPr>
          <w:sz w:val="24"/>
          <w:szCs w:val="24"/>
        </w:rPr>
        <w:t>Dezembro</w:t>
      </w:r>
    </w:p>
    <w:p w:rsidR="00BF04DB" w:rsidRDefault="00E267EF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2017</w:t>
      </w: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AD71E3" w:rsidRDefault="00AD71E3" w:rsidP="00AD71E3">
      <w:pPr>
        <w:pStyle w:val="normal0"/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REDES SOCIAIS NO CURSO DE PEDAGOGIA À DISTÂNCIA DA UNIRIO: UMA ANÁLISE</w:t>
      </w:r>
    </w:p>
    <w:p w:rsidR="00AD71E3" w:rsidRDefault="00AD71E3" w:rsidP="00AD71E3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LARISSA CORREIA MARTINS VIANA</w:t>
      </w: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Avaliada por:</w:t>
      </w: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Miguel Ângelo Freire</w:t>
      </w:r>
      <w:r>
        <w:rPr>
          <w:sz w:val="24"/>
          <w:szCs w:val="24"/>
        </w:rPr>
        <w:br/>
        <w:t>Licenciatura em Pedagogia Modalidade a Distância - LIPEAD</w:t>
      </w: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</w:p>
    <w:p w:rsidR="00AD71E3" w:rsidRDefault="00AD71E3" w:rsidP="00AD71E3">
      <w:pPr>
        <w:pStyle w:val="normal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Data: ______/______/_______</w:t>
      </w: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42990" cy="8210550"/>
            <wp:effectExtent l="19050" t="0" r="0" b="0"/>
            <wp:docPr id="5" name="Imagem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61990" cy="8772525"/>
            <wp:effectExtent l="19050" t="0" r="0" b="0"/>
            <wp:docPr id="7" name="Imagem 6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E3" w:rsidRDefault="00AD71E3">
      <w:pPr>
        <w:pStyle w:val="normal0"/>
        <w:spacing w:line="360" w:lineRule="auto"/>
        <w:jc w:val="center"/>
        <w:rPr>
          <w:b/>
          <w:sz w:val="24"/>
          <w:szCs w:val="24"/>
        </w:rPr>
      </w:pPr>
    </w:p>
    <w:p w:rsidR="00AD71E3" w:rsidRDefault="00AD71E3" w:rsidP="00AD71E3">
      <w:pPr>
        <w:pStyle w:val="normal0"/>
        <w:spacing w:line="360" w:lineRule="auto"/>
        <w:rPr>
          <w:b/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tabs>
          <w:tab w:val="left" w:pos="3684"/>
        </w:tabs>
        <w:spacing w:line="240" w:lineRule="auto"/>
        <w:ind w:left="3600" w:firstLine="720"/>
        <w:jc w:val="both"/>
        <w:rPr>
          <w:sz w:val="24"/>
          <w:szCs w:val="24"/>
        </w:rPr>
      </w:pPr>
      <w:r>
        <w:rPr>
          <w:sz w:val="24"/>
          <w:szCs w:val="24"/>
        </w:rPr>
        <w:t>A todos os professores que fizeram parte da minha trajetória educacional. Eu não estaria aqui hoje se não fosse por vocês.</w:t>
      </w: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tabs>
          <w:tab w:val="left" w:pos="3684"/>
        </w:tabs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Agradecimentos</w:t>
      </w: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Enfim, chegou o grande momento. Depois de meses de tensão, noites sem dormir e algumas crises de choro (é </w:t>
      </w:r>
      <w:r>
        <w:rPr>
          <w:sz w:val="24"/>
          <w:szCs w:val="24"/>
        </w:rPr>
        <w:t>a vida, não é mesmo?), finalmente concluí este trabalho. Tenho tantas pessoas para agradecer que talvez até me esqueça de algumas - e caso eu o faça, me perdoem. Já não aguento mais ver letras na minha frente.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Em primeiro lugar, agradeço a Deus e aos meus</w:t>
      </w:r>
      <w:r>
        <w:rPr>
          <w:sz w:val="24"/>
          <w:szCs w:val="24"/>
        </w:rPr>
        <w:t xml:space="preserve"> anjinhos da guarda (com certeza eu tenho mais de um), por terem permanecido ao meu lado nesses quase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anos de curso, me abençoando, me livrando de males e, principalmente, sendo minha força de continuar no curso, quando por tantas vezes pensei em desisti</w:t>
      </w:r>
      <w:r>
        <w:rPr>
          <w:sz w:val="24"/>
          <w:szCs w:val="24"/>
        </w:rPr>
        <w:t>r;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Aos meus familiares, agradeço imensamente pela força. À minha mãe, Vânia, por ter me encorajado a não desistir, mesmo sabendo que este não era o meu sonho. Obrigada, mãezinha, por todas as noites que você secou minhas lágrimas, que você aturou meus surt</w:t>
      </w:r>
      <w:r>
        <w:rPr>
          <w:sz w:val="24"/>
          <w:szCs w:val="24"/>
        </w:rPr>
        <w:t xml:space="preserve">os de “quero largar tudo” e, mesmo com tudo isso, por continuar me amando, sempre. </w:t>
      </w:r>
      <w:proofErr w:type="gramStart"/>
      <w:r>
        <w:rPr>
          <w:sz w:val="24"/>
          <w:szCs w:val="24"/>
        </w:rPr>
        <w:t>Te amo</w:t>
      </w:r>
      <w:proofErr w:type="gramEnd"/>
      <w:r>
        <w:rPr>
          <w:sz w:val="24"/>
          <w:szCs w:val="24"/>
        </w:rPr>
        <w:t xml:space="preserve"> muito;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À minha avó, Elisabete, por sempre brigar por mim, não importa a situação. Você é a mulher que eu quero me tornar, um verdadeiro exemplo de força, garra e supe</w:t>
      </w:r>
      <w:r>
        <w:rPr>
          <w:sz w:val="24"/>
          <w:szCs w:val="24"/>
        </w:rPr>
        <w:t xml:space="preserve">ração. </w:t>
      </w:r>
      <w:proofErr w:type="gramStart"/>
      <w:r>
        <w:rPr>
          <w:sz w:val="24"/>
          <w:szCs w:val="24"/>
        </w:rPr>
        <w:t>Te amo</w:t>
      </w:r>
      <w:proofErr w:type="gramEnd"/>
      <w:r>
        <w:rPr>
          <w:sz w:val="24"/>
          <w:szCs w:val="24"/>
        </w:rPr>
        <w:t xml:space="preserve"> demais;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Aos meus tios, Maria Zilda e </w:t>
      </w:r>
      <w:proofErr w:type="spellStart"/>
      <w:r>
        <w:rPr>
          <w:sz w:val="24"/>
          <w:szCs w:val="24"/>
        </w:rPr>
        <w:t>Gutemberg</w:t>
      </w:r>
      <w:proofErr w:type="spellEnd"/>
      <w:r>
        <w:rPr>
          <w:sz w:val="24"/>
          <w:szCs w:val="24"/>
        </w:rPr>
        <w:t>, por terem aberto as portas de casa para me receber e por todo apoio e conselhos. Não sei nem se um dia vou conseguir retribuir tudo o que vocês fizeram por mim, mas agradeço imensamente por tudo</w:t>
      </w:r>
      <w:r>
        <w:rPr>
          <w:sz w:val="24"/>
          <w:szCs w:val="24"/>
        </w:rPr>
        <w:t>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minha madrinha, Isabela, que mesmo de longe, sempre torceu muito por mim, e ao meu padrinho, Eduardo, por todo o apoio que me deu nesses quase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anos;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Ao meu tio Alexandre, por não se importar em me ajudar, até mesmo com trabalhos da faculdade, quando eu mais precisei;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Também agradeço à minha madrinha, </w:t>
      </w:r>
      <w:proofErr w:type="spellStart"/>
      <w:r>
        <w:rPr>
          <w:sz w:val="24"/>
          <w:szCs w:val="24"/>
        </w:rPr>
        <w:t>Lidiane</w:t>
      </w:r>
      <w:proofErr w:type="spellEnd"/>
      <w:r>
        <w:rPr>
          <w:sz w:val="24"/>
          <w:szCs w:val="24"/>
        </w:rPr>
        <w:t>, e ao meu tio, Pedro, por terem me recebido em Rio Grande na ocasião do congresso. Foi um momen</w:t>
      </w:r>
      <w:r>
        <w:rPr>
          <w:sz w:val="24"/>
          <w:szCs w:val="24"/>
        </w:rPr>
        <w:t xml:space="preserve">to muito importante da minha vida e fico muito feliz por ter compartilhado um pouco dele com vocês dois. Deixo </w:t>
      </w:r>
      <w:proofErr w:type="gramStart"/>
      <w:r>
        <w:rPr>
          <w:sz w:val="24"/>
          <w:szCs w:val="24"/>
        </w:rPr>
        <w:t>meu obrigada</w:t>
      </w:r>
      <w:proofErr w:type="gramEnd"/>
      <w:r>
        <w:rPr>
          <w:sz w:val="24"/>
          <w:szCs w:val="24"/>
        </w:rPr>
        <w:t xml:space="preserve"> também ao meu tio José (</w:t>
      </w:r>
      <w:proofErr w:type="spellStart"/>
      <w:r>
        <w:rPr>
          <w:sz w:val="24"/>
          <w:szCs w:val="24"/>
        </w:rPr>
        <w:t>Dudão</w:t>
      </w:r>
      <w:proofErr w:type="spellEnd"/>
      <w:r>
        <w:rPr>
          <w:sz w:val="24"/>
          <w:szCs w:val="24"/>
        </w:rPr>
        <w:t xml:space="preserve"> de Realengo) e minha tia Sônia pelas orientações para a viagem. Sem dúvidas, foi uma das melhores expe</w:t>
      </w:r>
      <w:r>
        <w:rPr>
          <w:sz w:val="24"/>
          <w:szCs w:val="24"/>
        </w:rPr>
        <w:t>riências da minha vida;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Aos meus amigos, muito obrigada por terem aturado cada surto e todas </w:t>
      </w:r>
      <w:proofErr w:type="gramStart"/>
      <w:r>
        <w:rPr>
          <w:sz w:val="24"/>
          <w:szCs w:val="24"/>
        </w:rPr>
        <w:t>as</w:t>
      </w:r>
      <w:proofErr w:type="gramEnd"/>
      <w:r>
        <w:rPr>
          <w:sz w:val="24"/>
          <w:szCs w:val="24"/>
        </w:rPr>
        <w:t xml:space="preserve"> vezes em que eu disse que queria desistir. Obrigada por terem me ajudado a continuar e a chegar até o fim dessa jornada. Caroline, Claudia, Débora, </w:t>
      </w:r>
      <w:proofErr w:type="spellStart"/>
      <w:r>
        <w:rPr>
          <w:sz w:val="24"/>
          <w:szCs w:val="24"/>
        </w:rPr>
        <w:t>Nathália</w:t>
      </w:r>
      <w:proofErr w:type="spellEnd"/>
      <w:r>
        <w:rPr>
          <w:sz w:val="24"/>
          <w:szCs w:val="24"/>
        </w:rPr>
        <w:t>, Su</w:t>
      </w:r>
      <w:r>
        <w:rPr>
          <w:sz w:val="24"/>
          <w:szCs w:val="24"/>
        </w:rPr>
        <w:t>zana, Thais e todos os demais: não teria sido tão bom se eu não tivesse conhecido vocês;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Às minhas queridas amigas Bia, Carol e Giovanna, por estarem comigo a mais de 12 anos e por terem me ajudado a fazer trabalhos acadêmicos, inclusive. Vocês são 10;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À galera linda do teatro, obrigada por tornarem todos os meus sábados (e o resto da semana, também) mais felizes. Foi maravilhoso dividir o palco com vocês e espero que possamos nos reencontrar nesse espetáculo chamado vida por muitas e muitas vezes;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Ao me</w:t>
      </w:r>
      <w:r>
        <w:rPr>
          <w:sz w:val="24"/>
          <w:szCs w:val="24"/>
        </w:rPr>
        <w:t>u amado orientador, Leonardo Castro, que foi bem mais do que um orientador: foi amigo, bom ouvinte, companheiro e um verdadeiro paizão. Obrigada por todos os conselhos e - por que não? - puxões de orelha;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melhor leitor de todos, Miguel Freire, por todo </w:t>
      </w:r>
      <w:r>
        <w:rPr>
          <w:sz w:val="24"/>
          <w:szCs w:val="24"/>
        </w:rPr>
        <w:t>carinho e paciência durante a pesquisa;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professor </w:t>
      </w:r>
      <w:proofErr w:type="spellStart"/>
      <w:r>
        <w:rPr>
          <w:sz w:val="24"/>
          <w:szCs w:val="24"/>
        </w:rPr>
        <w:t>Baptiste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Grasset</w:t>
      </w:r>
      <w:proofErr w:type="spellEnd"/>
      <w:r>
        <w:rPr>
          <w:sz w:val="24"/>
          <w:szCs w:val="24"/>
        </w:rPr>
        <w:t xml:space="preserve">, por ter abraçado o Corujão - um projeto </w:t>
      </w:r>
      <w:proofErr w:type="gramStart"/>
      <w:r>
        <w:rPr>
          <w:sz w:val="24"/>
          <w:szCs w:val="24"/>
        </w:rPr>
        <w:t>super importante</w:t>
      </w:r>
      <w:proofErr w:type="gramEnd"/>
      <w:r>
        <w:rPr>
          <w:sz w:val="24"/>
          <w:szCs w:val="24"/>
        </w:rPr>
        <w:t xml:space="preserve"> para mim durante minha graduação -, por todo apoio nessa caminhada tão difícil na </w:t>
      </w:r>
      <w:proofErr w:type="spellStart"/>
      <w:r>
        <w:rPr>
          <w:sz w:val="24"/>
          <w:szCs w:val="24"/>
        </w:rPr>
        <w:t>Unirio</w:t>
      </w:r>
      <w:proofErr w:type="spellEnd"/>
      <w:r>
        <w:rPr>
          <w:sz w:val="24"/>
          <w:szCs w:val="24"/>
        </w:rPr>
        <w:t>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Às professoras Marcela Fernandez e Mar</w:t>
      </w:r>
      <w:r>
        <w:rPr>
          <w:sz w:val="24"/>
          <w:szCs w:val="24"/>
        </w:rPr>
        <w:t>ia Aparecida Ribeiro, pela parceria na roda de conversa “</w:t>
      </w:r>
      <w:proofErr w:type="spellStart"/>
      <w:r>
        <w:rPr>
          <w:sz w:val="24"/>
          <w:szCs w:val="24"/>
        </w:rPr>
        <w:t>Fanfics</w:t>
      </w:r>
      <w:proofErr w:type="spellEnd"/>
      <w:r>
        <w:rPr>
          <w:sz w:val="24"/>
          <w:szCs w:val="24"/>
        </w:rPr>
        <w:t>: Quando a escrita é, de fato, produto das leituras”. Foi um momento único e fico feliz em ter dividido com vocês e com a Suzana;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coordenador do curso, </w:t>
      </w:r>
      <w:proofErr w:type="gramStart"/>
      <w:r>
        <w:rPr>
          <w:sz w:val="24"/>
          <w:szCs w:val="24"/>
        </w:rPr>
        <w:t>Tiago Batista, agradeço</w:t>
      </w:r>
      <w:proofErr w:type="gramEnd"/>
      <w:r>
        <w:rPr>
          <w:sz w:val="24"/>
          <w:szCs w:val="24"/>
        </w:rPr>
        <w:t xml:space="preserve"> por toda a aj</w:t>
      </w:r>
      <w:r>
        <w:rPr>
          <w:sz w:val="24"/>
          <w:szCs w:val="24"/>
        </w:rPr>
        <w:t>uda e atenção recebidas e por ter ido prestigiar nossa apresentação na Semana de Educação;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família LIPEAD pela ajuda imensurável para a pesquisa. </w:t>
      </w:r>
      <w:proofErr w:type="spellStart"/>
      <w:r>
        <w:rPr>
          <w:sz w:val="24"/>
          <w:szCs w:val="24"/>
        </w:rPr>
        <w:t>Anelize</w:t>
      </w:r>
      <w:proofErr w:type="spellEnd"/>
      <w:r>
        <w:rPr>
          <w:sz w:val="24"/>
          <w:szCs w:val="24"/>
        </w:rPr>
        <w:t>, obrigada por todo o incentivo e ajuda que você me deu, inclusive tentando me acalmar antes das apre</w:t>
      </w:r>
      <w:r>
        <w:rPr>
          <w:sz w:val="24"/>
          <w:szCs w:val="24"/>
        </w:rPr>
        <w:t xml:space="preserve">sentações esse ano, e Sueli, por ter alegrado demais as minhas manhãs, com papos </w:t>
      </w:r>
      <w:proofErr w:type="gramStart"/>
      <w:r>
        <w:rPr>
          <w:sz w:val="24"/>
          <w:szCs w:val="24"/>
        </w:rPr>
        <w:t>super divertidos</w:t>
      </w:r>
      <w:proofErr w:type="gramEnd"/>
      <w:r>
        <w:rPr>
          <w:sz w:val="24"/>
          <w:szCs w:val="24"/>
        </w:rPr>
        <w:t>. Melhor pessoa;</w:t>
      </w:r>
    </w:p>
    <w:p w:rsidR="00BF04DB" w:rsidRDefault="00E267EF" w:rsidP="00AD71E3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Agradeço ainda ao meu grupo de pesquisa, GEPEAD, por todo o combustível para a realização e conclusão deste trabalho.</w:t>
      </w:r>
      <w:r w:rsidR="00AD71E3">
        <w:rPr>
          <w:sz w:val="24"/>
          <w:szCs w:val="24"/>
        </w:rPr>
        <w:t xml:space="preserve"> </w:t>
      </w:r>
      <w:r>
        <w:rPr>
          <w:sz w:val="24"/>
          <w:szCs w:val="24"/>
        </w:rPr>
        <w:t>Enfim, o resultado chegou.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Não teria chegado até aqui sem a força que vocês me deram. Muito obrigada.</w:t>
      </w:r>
    </w:p>
    <w:p w:rsidR="00BF04DB" w:rsidRDefault="00BF04DB" w:rsidP="00AD71E3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CORREIA, L. </w:t>
      </w:r>
      <w:r>
        <w:rPr>
          <w:b/>
          <w:sz w:val="24"/>
          <w:szCs w:val="24"/>
        </w:rPr>
        <w:t xml:space="preserve">REDES SOCIAIS NO CURSO DE PEDAGOGIA À DISTÂNCIA DA UNIRIO: UMA ANÁLISE. </w:t>
      </w:r>
      <w:r w:rsidR="00AD71E3">
        <w:rPr>
          <w:sz w:val="24"/>
          <w:szCs w:val="24"/>
        </w:rPr>
        <w:t>Brasil, 2017, 4</w:t>
      </w:r>
      <w:r w:rsidR="00C849EA">
        <w:rPr>
          <w:sz w:val="24"/>
          <w:szCs w:val="24"/>
        </w:rPr>
        <w:t>7</w:t>
      </w:r>
      <w:r>
        <w:rPr>
          <w:sz w:val="24"/>
          <w:szCs w:val="24"/>
        </w:rPr>
        <w:t xml:space="preserve"> f. Monografia (Licenciatura em Pedagogia) – Escola de Educação, Universidade Federal do Estado do Rio de Janeiro, Rio de Janeiro, 2017.</w:t>
      </w: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Resumo</w:t>
      </w: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Atualmen</w:t>
      </w:r>
      <w:r>
        <w:rPr>
          <w:sz w:val="24"/>
          <w:szCs w:val="24"/>
        </w:rPr>
        <w:t xml:space="preserve">te, a utilização das redes sociais teve um aumento significativo, por conta da facilidade e velocidade </w:t>
      </w:r>
      <w:proofErr w:type="gramStart"/>
      <w:r>
        <w:rPr>
          <w:sz w:val="24"/>
          <w:szCs w:val="24"/>
        </w:rPr>
        <w:t>no comunicação</w:t>
      </w:r>
      <w:proofErr w:type="gramEnd"/>
      <w:r>
        <w:rPr>
          <w:sz w:val="24"/>
          <w:szCs w:val="24"/>
        </w:rPr>
        <w:t xml:space="preserve"> e obtenção de informações. Como um fenômeno social, isto impacta diretamente a Educação, sobretudo a modalidade a Distância, realizada nos</w:t>
      </w:r>
      <w:r>
        <w:rPr>
          <w:sz w:val="24"/>
          <w:szCs w:val="24"/>
        </w:rPr>
        <w:t xml:space="preserve"> dias de hoje, em sua maioria, no meio virtual, com plataformas e fóruns. Mesmo com resistência por parte de alguns professores, a utilização destas ferramentas ocorre de maneira paralela, inclusive no curso de Pedagogia modalidade </w:t>
      </w:r>
      <w:proofErr w:type="gramStart"/>
      <w:r>
        <w:rPr>
          <w:sz w:val="24"/>
          <w:szCs w:val="24"/>
        </w:rPr>
        <w:t>a Distância da Universid</w:t>
      </w:r>
      <w:r>
        <w:rPr>
          <w:sz w:val="24"/>
          <w:szCs w:val="24"/>
        </w:rPr>
        <w:t>ade Federal do Estado do Rio de Janeiro, vinculado</w:t>
      </w:r>
      <w:proofErr w:type="gramEnd"/>
      <w:r>
        <w:rPr>
          <w:sz w:val="24"/>
          <w:szCs w:val="24"/>
        </w:rPr>
        <w:t xml:space="preserve"> ao consórcio CEDERJ, criado para auxiliar na expansão do Ensino Superior. Os alunos dão preferência às redes sociais em detrimento de ferramentas oficiais, como a plataforma, por conta da praticidade, por </w:t>
      </w:r>
      <w:r>
        <w:rPr>
          <w:sz w:val="24"/>
          <w:szCs w:val="24"/>
        </w:rPr>
        <w:t>exemplo. Este trabalho objetiva investigar as razões pelas quais os alunos utilizam estas redes em seu próprio processo de ensino-aprendizagem.</w:t>
      </w:r>
    </w:p>
    <w:p w:rsidR="00BF04DB" w:rsidRDefault="00BF04DB">
      <w:pPr>
        <w:pStyle w:val="normal0"/>
        <w:spacing w:line="360" w:lineRule="auto"/>
        <w:ind w:firstLine="708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ind w:firstLine="708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Educação a Distância,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>, Redes Sociais.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 w:rsidRPr="00AD71E3">
        <w:rPr>
          <w:sz w:val="24"/>
          <w:szCs w:val="24"/>
          <w:lang w:val="en-US"/>
        </w:rPr>
        <w:lastRenderedPageBreak/>
        <w:t xml:space="preserve">CORREIA, L. </w:t>
      </w:r>
      <w:r w:rsidRPr="00AD71E3">
        <w:rPr>
          <w:b/>
          <w:sz w:val="24"/>
          <w:szCs w:val="24"/>
          <w:lang w:val="en-US"/>
        </w:rPr>
        <w:t xml:space="preserve">SOCIAL NETWORKS ON THE GRADUATION COURSE OF PEDAGOGY OF UNIRIO: AN ANALYSIS. </w:t>
      </w:r>
      <w:proofErr w:type="spellStart"/>
      <w:r w:rsidR="00AD71E3">
        <w:rPr>
          <w:sz w:val="24"/>
          <w:szCs w:val="24"/>
        </w:rPr>
        <w:t>Brazil</w:t>
      </w:r>
      <w:proofErr w:type="spellEnd"/>
      <w:r w:rsidR="00AD71E3">
        <w:rPr>
          <w:sz w:val="24"/>
          <w:szCs w:val="24"/>
        </w:rPr>
        <w:t>, 2017, 4</w:t>
      </w:r>
      <w:r w:rsidR="00C849EA">
        <w:rPr>
          <w:sz w:val="24"/>
          <w:szCs w:val="24"/>
        </w:rPr>
        <w:t>7</w:t>
      </w:r>
      <w:r>
        <w:rPr>
          <w:sz w:val="24"/>
          <w:szCs w:val="24"/>
        </w:rPr>
        <w:t xml:space="preserve"> p. </w:t>
      </w:r>
      <w:proofErr w:type="spellStart"/>
      <w:r>
        <w:rPr>
          <w:sz w:val="24"/>
          <w:szCs w:val="24"/>
        </w:rPr>
        <w:t>Monograph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Pedagogy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Degree</w:t>
      </w:r>
      <w:proofErr w:type="spellEnd"/>
      <w:r>
        <w:rPr>
          <w:sz w:val="24"/>
          <w:szCs w:val="24"/>
        </w:rPr>
        <w:t>) – Educação, Universidade Federal do Estado do Rio de Janeiro, Rio de Janeiro, 2017.</w:t>
      </w: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center"/>
        <w:rPr>
          <w:sz w:val="24"/>
          <w:szCs w:val="24"/>
        </w:rPr>
      </w:pPr>
    </w:p>
    <w:p w:rsidR="00BF04DB" w:rsidRPr="00AD71E3" w:rsidRDefault="00E267EF">
      <w:pPr>
        <w:pStyle w:val="normal0"/>
        <w:spacing w:line="240" w:lineRule="auto"/>
        <w:jc w:val="center"/>
        <w:rPr>
          <w:sz w:val="28"/>
          <w:szCs w:val="28"/>
          <w:lang w:val="en-US"/>
        </w:rPr>
      </w:pPr>
      <w:r w:rsidRPr="00AD71E3">
        <w:rPr>
          <w:b/>
          <w:sz w:val="28"/>
          <w:szCs w:val="28"/>
          <w:lang w:val="en-US"/>
        </w:rPr>
        <w:t>Abstract</w:t>
      </w:r>
    </w:p>
    <w:p w:rsidR="00BF04DB" w:rsidRPr="00AD71E3" w:rsidRDefault="00BF04DB">
      <w:pPr>
        <w:pStyle w:val="normal0"/>
        <w:spacing w:line="240" w:lineRule="auto"/>
        <w:jc w:val="center"/>
        <w:rPr>
          <w:sz w:val="24"/>
          <w:szCs w:val="24"/>
          <w:lang w:val="en-US"/>
        </w:rPr>
      </w:pPr>
    </w:p>
    <w:p w:rsidR="00BF04DB" w:rsidRPr="00AD71E3" w:rsidRDefault="00E267EF">
      <w:pPr>
        <w:pStyle w:val="normal0"/>
        <w:spacing w:line="360" w:lineRule="auto"/>
        <w:ind w:firstLine="708"/>
        <w:jc w:val="both"/>
        <w:rPr>
          <w:b/>
          <w:color w:val="212121"/>
          <w:sz w:val="21"/>
          <w:szCs w:val="21"/>
          <w:highlight w:val="white"/>
          <w:lang w:val="en-US"/>
        </w:rPr>
      </w:pPr>
      <w:r w:rsidRPr="00AD71E3">
        <w:rPr>
          <w:sz w:val="24"/>
          <w:szCs w:val="24"/>
          <w:lang w:val="en-US"/>
        </w:rPr>
        <w:t>Currently, the use of social netw</w:t>
      </w:r>
      <w:r w:rsidRPr="00AD71E3">
        <w:rPr>
          <w:sz w:val="24"/>
          <w:szCs w:val="24"/>
          <w:lang w:val="en-US"/>
        </w:rPr>
        <w:t xml:space="preserve">orks had </w:t>
      </w:r>
      <w:proofErr w:type="gramStart"/>
      <w:r w:rsidRPr="00AD71E3">
        <w:rPr>
          <w:sz w:val="24"/>
          <w:szCs w:val="24"/>
          <w:lang w:val="en-US"/>
        </w:rPr>
        <w:t>an</w:t>
      </w:r>
      <w:proofErr w:type="gramEnd"/>
      <w:r w:rsidRPr="00AD71E3">
        <w:rPr>
          <w:sz w:val="24"/>
          <w:szCs w:val="24"/>
          <w:lang w:val="en-US"/>
        </w:rPr>
        <w:t xml:space="preserve"> significant increase, because of the facilities and speedy on the communication and information achievement. As a social phenomenon, this directly impacts on Education, </w:t>
      </w:r>
      <w:proofErr w:type="gramStart"/>
      <w:r w:rsidRPr="00AD71E3">
        <w:rPr>
          <w:sz w:val="24"/>
          <w:szCs w:val="24"/>
          <w:lang w:val="en-US"/>
        </w:rPr>
        <w:t>specially</w:t>
      </w:r>
      <w:proofErr w:type="gramEnd"/>
      <w:r w:rsidRPr="00AD71E3">
        <w:rPr>
          <w:sz w:val="24"/>
          <w:szCs w:val="24"/>
          <w:lang w:val="en-US"/>
        </w:rPr>
        <w:t xml:space="preserve"> on the Distance Education modality, performed, nowadays and mostl</w:t>
      </w:r>
      <w:r w:rsidRPr="00AD71E3">
        <w:rPr>
          <w:sz w:val="24"/>
          <w:szCs w:val="24"/>
          <w:lang w:val="en-US"/>
        </w:rPr>
        <w:t xml:space="preserve">y, virtually, with platforms and </w:t>
      </w:r>
      <w:proofErr w:type="spellStart"/>
      <w:r w:rsidRPr="00AD71E3">
        <w:rPr>
          <w:sz w:val="24"/>
          <w:szCs w:val="24"/>
          <w:lang w:val="en-US"/>
        </w:rPr>
        <w:t>foruns</w:t>
      </w:r>
      <w:proofErr w:type="spellEnd"/>
      <w:r w:rsidRPr="00AD71E3">
        <w:rPr>
          <w:sz w:val="24"/>
          <w:szCs w:val="24"/>
          <w:lang w:val="en-US"/>
        </w:rPr>
        <w:t>. Even with resistance of some teachers, the using of these tools occurs in a parallel way, including on the graduation course of Pedagogy of the Federal University of the State of Rio de Janeiro, bonded to CEDERJ con</w:t>
      </w:r>
      <w:r w:rsidRPr="00AD71E3">
        <w:rPr>
          <w:sz w:val="24"/>
          <w:szCs w:val="24"/>
          <w:lang w:val="en-US"/>
        </w:rPr>
        <w:t xml:space="preserve">sortium, created to help on the expansion of the College Education. The students give preference to the social networks rather than official tools, like the platform, because of convenience, for example. </w:t>
      </w:r>
      <w:proofErr w:type="gramStart"/>
      <w:r w:rsidRPr="00AD71E3">
        <w:rPr>
          <w:sz w:val="24"/>
          <w:szCs w:val="24"/>
          <w:lang w:val="en-US"/>
        </w:rPr>
        <w:t>This final work for undergraduate aims to investigat</w:t>
      </w:r>
      <w:r w:rsidRPr="00AD71E3">
        <w:rPr>
          <w:sz w:val="24"/>
          <w:szCs w:val="24"/>
          <w:lang w:val="en-US"/>
        </w:rPr>
        <w:t>e the reasons why students use these networks in their own process of learning.</w:t>
      </w:r>
      <w:proofErr w:type="gramEnd"/>
    </w:p>
    <w:p w:rsidR="00BF04DB" w:rsidRPr="00AD71E3" w:rsidRDefault="00BF04DB">
      <w:pPr>
        <w:pStyle w:val="normal0"/>
        <w:spacing w:line="360" w:lineRule="auto"/>
        <w:ind w:firstLine="708"/>
        <w:jc w:val="both"/>
        <w:rPr>
          <w:b/>
          <w:color w:val="212121"/>
          <w:sz w:val="21"/>
          <w:szCs w:val="21"/>
          <w:highlight w:val="white"/>
          <w:lang w:val="en-US"/>
        </w:rPr>
      </w:pPr>
    </w:p>
    <w:p w:rsidR="00BF04DB" w:rsidRPr="00AD71E3" w:rsidRDefault="00BF04DB">
      <w:pPr>
        <w:pStyle w:val="normal0"/>
        <w:spacing w:line="360" w:lineRule="auto"/>
        <w:ind w:firstLine="708"/>
        <w:jc w:val="both"/>
        <w:rPr>
          <w:sz w:val="24"/>
          <w:szCs w:val="24"/>
          <w:lang w:val="en-US"/>
        </w:rPr>
      </w:pPr>
    </w:p>
    <w:p w:rsidR="00BF04DB" w:rsidRPr="00AD71E3" w:rsidRDefault="00E267EF">
      <w:pPr>
        <w:pStyle w:val="normal0"/>
        <w:spacing w:line="360" w:lineRule="auto"/>
        <w:jc w:val="both"/>
        <w:rPr>
          <w:sz w:val="24"/>
          <w:szCs w:val="24"/>
          <w:lang w:val="en-US"/>
        </w:rPr>
      </w:pPr>
      <w:r w:rsidRPr="00AD71E3">
        <w:rPr>
          <w:b/>
          <w:sz w:val="24"/>
          <w:szCs w:val="24"/>
          <w:lang w:val="en-US"/>
        </w:rPr>
        <w:t xml:space="preserve">Keywords: </w:t>
      </w:r>
      <w:r w:rsidRPr="00AD71E3">
        <w:rPr>
          <w:sz w:val="24"/>
          <w:szCs w:val="24"/>
          <w:lang w:val="en-US"/>
        </w:rPr>
        <w:t>Distance Education, ICTs, Social Networks.</w:t>
      </w: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AD71E3" w:rsidRDefault="00AD71E3">
      <w:pPr>
        <w:pStyle w:val="normal0"/>
        <w:spacing w:line="240" w:lineRule="auto"/>
        <w:rPr>
          <w:sz w:val="24"/>
          <w:szCs w:val="24"/>
          <w:lang w:val="en-US"/>
        </w:rPr>
      </w:pPr>
    </w:p>
    <w:p w:rsidR="00AD71E3" w:rsidRPr="00AD71E3" w:rsidRDefault="00AD71E3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Pr="00AD71E3" w:rsidRDefault="00BF04DB">
      <w:pPr>
        <w:pStyle w:val="normal0"/>
        <w:spacing w:line="240" w:lineRule="auto"/>
        <w:rPr>
          <w:sz w:val="24"/>
          <w:szCs w:val="24"/>
          <w:lang w:val="en-US"/>
        </w:rPr>
      </w:pPr>
    </w:p>
    <w:p w:rsidR="00BF04DB" w:rsidRDefault="00E267EF">
      <w:pPr>
        <w:pStyle w:val="normal0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Lista de Gráficos</w:t>
      </w:r>
    </w:p>
    <w:p w:rsidR="00BF04DB" w:rsidRDefault="00BF04DB">
      <w:pPr>
        <w:pStyle w:val="normal0"/>
        <w:spacing w:line="240" w:lineRule="auto"/>
        <w:rPr>
          <w:b/>
          <w:sz w:val="28"/>
          <w:szCs w:val="28"/>
        </w:rPr>
      </w:pPr>
    </w:p>
    <w:p w:rsidR="00BF04DB" w:rsidRDefault="00BF04DB">
      <w:pPr>
        <w:pStyle w:val="normal0"/>
        <w:spacing w:line="240" w:lineRule="auto"/>
        <w:rPr>
          <w:b/>
          <w:sz w:val="28"/>
          <w:szCs w:val="28"/>
        </w:rPr>
      </w:pPr>
    </w:p>
    <w:p w:rsidR="00BF04DB" w:rsidRDefault="00BF04DB">
      <w:pPr>
        <w:pStyle w:val="normal0"/>
        <w:spacing w:line="240" w:lineRule="auto"/>
        <w:rPr>
          <w:b/>
          <w:sz w:val="28"/>
          <w:szCs w:val="28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Gráfico 1 – Frequência de uso das redes sociais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27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Gráfico 2 – Avaliação da importância do uso das redes sociais nas disciplinas do curso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28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Gráfico 3 – Avaliação da importância do uso das redes sociais entre colegas de disciplina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30</w:t>
      </w:r>
      <w:r>
        <w:rPr>
          <w:sz w:val="24"/>
          <w:szCs w:val="24"/>
        </w:rPr>
        <w:tab/>
      </w:r>
    </w:p>
    <w:p w:rsidR="00BF04DB" w:rsidRDefault="00BF04DB">
      <w:pPr>
        <w:pStyle w:val="normal0"/>
        <w:spacing w:line="240" w:lineRule="auto"/>
        <w:rPr>
          <w:b/>
          <w:sz w:val="28"/>
          <w:szCs w:val="28"/>
        </w:rPr>
      </w:pPr>
    </w:p>
    <w:p w:rsidR="00BF04DB" w:rsidRDefault="00E267EF">
      <w:pPr>
        <w:pStyle w:val="normal0"/>
        <w:spacing w:line="240" w:lineRule="auto"/>
      </w:pPr>
      <w:r>
        <w:br w:type="page"/>
      </w:r>
    </w:p>
    <w:p w:rsidR="00BF04DB" w:rsidRDefault="00E267EF">
      <w:pPr>
        <w:pStyle w:val="normal0"/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Índice de Siglas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AP - Avaliação Presencial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 xml:space="preserve">ECIERJ - </w:t>
      </w:r>
      <w:r>
        <w:rPr>
          <w:sz w:val="24"/>
          <w:szCs w:val="24"/>
          <w:highlight w:val="white"/>
        </w:rPr>
        <w:t>Centro de Ciências e Educação Superior a Distância do Estado do Rio de Janeiro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CEDERJ - </w:t>
      </w:r>
      <w:r>
        <w:rPr>
          <w:sz w:val="24"/>
          <w:szCs w:val="24"/>
          <w:highlight w:val="white"/>
        </w:rPr>
        <w:t>Centro de Educação Superior a Distância do Estado do Rio de Janeiro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CEFET - </w:t>
      </w:r>
      <w:r>
        <w:rPr>
          <w:sz w:val="24"/>
          <w:szCs w:val="24"/>
          <w:highlight w:val="white"/>
        </w:rPr>
        <w:t xml:space="preserve">Centro Federal de Educação Tecnológica Celso </w:t>
      </w:r>
      <w:proofErr w:type="spellStart"/>
      <w:r>
        <w:rPr>
          <w:sz w:val="24"/>
          <w:szCs w:val="24"/>
          <w:highlight w:val="white"/>
        </w:rPr>
        <w:t>Suckow</w:t>
      </w:r>
      <w:proofErr w:type="spellEnd"/>
      <w:r>
        <w:rPr>
          <w:sz w:val="24"/>
          <w:szCs w:val="24"/>
          <w:highlight w:val="white"/>
        </w:rPr>
        <w:t xml:space="preserve"> da Fonseca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CES - Câmara de Ensino Superior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CNE - Conselho Nacional De Educação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CP - Conselho Pleno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EAD - Educação a Distância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GEPEAD - Grupo de Estudos e Pesquisa em Educação a Distância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IES - Instituição de Ensino Superior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LDB - Lei de Diretrizes e Bases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MEC </w:t>
      </w:r>
      <w:r>
        <w:rPr>
          <w:sz w:val="24"/>
          <w:szCs w:val="24"/>
        </w:rPr>
        <w:t>- Ministério da Educação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ONG - Organização </w:t>
      </w:r>
      <w:proofErr w:type="spellStart"/>
      <w:r>
        <w:rPr>
          <w:sz w:val="24"/>
          <w:szCs w:val="24"/>
        </w:rPr>
        <w:t>Não-Governamental</w:t>
      </w:r>
      <w:proofErr w:type="spellEnd"/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PAIEF - Pedagogia para Anos Iniciais do Ensino Fundamental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SEED - Secretaria do Estado de Educação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SINAES - </w:t>
      </w:r>
      <w:r>
        <w:rPr>
          <w:sz w:val="24"/>
          <w:szCs w:val="24"/>
          <w:highlight w:val="white"/>
        </w:rPr>
        <w:t>Sistema Nacional de Avaliação da Educação Superior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TIC - Tecnologia de Informação </w:t>
      </w:r>
      <w:r>
        <w:rPr>
          <w:sz w:val="24"/>
          <w:szCs w:val="24"/>
        </w:rPr>
        <w:t>e Comunicação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UENF - Universidade do Norte Fluminense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UERJ - Universidade do Estado do Rio de Janeiro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UFF - Universidade Federal Fluminense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UFRJ - Universidade Federal do Rio de Janeiro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UFRRJ - Universidade Federal Rural do Rio de Janeiro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UNIRIO - Universidade Federal do Estado do Rio de Janeiro</w:t>
      </w:r>
    </w:p>
    <w:p w:rsidR="00AD71E3" w:rsidRDefault="00AD71E3">
      <w:pPr>
        <w:pStyle w:val="normal0"/>
        <w:spacing w:line="360" w:lineRule="auto"/>
        <w:jc w:val="center"/>
        <w:rPr>
          <w:b/>
          <w:sz w:val="28"/>
          <w:szCs w:val="28"/>
        </w:rPr>
      </w:pPr>
    </w:p>
    <w:p w:rsidR="00BF04DB" w:rsidRDefault="00E267EF">
      <w:pPr>
        <w:pStyle w:val="normal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Sumário</w:t>
      </w:r>
    </w:p>
    <w:p w:rsidR="00BF04DB" w:rsidRDefault="00BF04DB">
      <w:pPr>
        <w:pStyle w:val="normal0"/>
        <w:spacing w:line="360" w:lineRule="auto"/>
        <w:jc w:val="center"/>
        <w:rPr>
          <w:sz w:val="24"/>
          <w:szCs w:val="24"/>
        </w:rPr>
      </w:pPr>
    </w:p>
    <w:p w:rsidR="00BF04DB" w:rsidRDefault="00AD71E3">
      <w:pPr>
        <w:pStyle w:val="normal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Introdução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</w:t>
      </w:r>
    </w:p>
    <w:p w:rsidR="00BF04DB" w:rsidRDefault="00BF04DB">
      <w:pPr>
        <w:pStyle w:val="normal0"/>
        <w:spacing w:line="240" w:lineRule="auto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Capítulo I – EAD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F04DB" w:rsidRDefault="00AD71E3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1.1 Definição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AD71E3">
        <w:rPr>
          <w:sz w:val="24"/>
          <w:szCs w:val="24"/>
        </w:rPr>
        <w:t>1.2 Contexto</w:t>
      </w:r>
      <w:proofErr w:type="gramEnd"/>
      <w:r w:rsidR="00AD71E3">
        <w:rPr>
          <w:sz w:val="24"/>
          <w:szCs w:val="24"/>
        </w:rPr>
        <w:t xml:space="preserve"> Histórico</w:t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</w:r>
      <w:r w:rsidR="00AD71E3">
        <w:rPr>
          <w:sz w:val="24"/>
          <w:szCs w:val="24"/>
        </w:rPr>
        <w:tab/>
        <w:t>15</w:t>
      </w:r>
    </w:p>
    <w:p w:rsidR="00BF04DB" w:rsidRDefault="00AD71E3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1.3 Legislação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17</w:t>
      </w:r>
    </w:p>
    <w:p w:rsidR="00BF04DB" w:rsidRDefault="00AD71E3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1.4 Consórcio</w:t>
      </w:r>
      <w:proofErr w:type="gramEnd"/>
      <w:r>
        <w:rPr>
          <w:sz w:val="24"/>
          <w:szCs w:val="24"/>
        </w:rPr>
        <w:t xml:space="preserve"> CEDERJ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19</w:t>
      </w:r>
    </w:p>
    <w:p w:rsidR="00BF04DB" w:rsidRDefault="00BF04DB">
      <w:pPr>
        <w:pStyle w:val="normal0"/>
        <w:spacing w:line="360" w:lineRule="auto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Capítulo II – </w:t>
      </w:r>
      <w:proofErr w:type="spellStart"/>
      <w:r>
        <w:rPr>
          <w:sz w:val="24"/>
          <w:szCs w:val="24"/>
        </w:rPr>
        <w:t>TI</w:t>
      </w:r>
      <w:r>
        <w:rPr>
          <w:sz w:val="24"/>
          <w:szCs w:val="24"/>
        </w:rPr>
        <w:t>Cs</w:t>
      </w:r>
      <w:proofErr w:type="spellEnd"/>
    </w:p>
    <w:p w:rsidR="00BF04DB" w:rsidRDefault="00C849EA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2.1 Conceituação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21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2.2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 xml:space="preserve"> na Educação a Distância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21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Capítulo III – Redes Sociais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3.1 Conceito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  <w:r w:rsidR="00C849EA">
        <w:rPr>
          <w:sz w:val="24"/>
          <w:szCs w:val="24"/>
        </w:rPr>
        <w:t>3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3.2 Redes Sociais Vir</w:t>
      </w:r>
      <w:r w:rsidR="00C849EA">
        <w:rPr>
          <w:sz w:val="24"/>
          <w:szCs w:val="24"/>
        </w:rPr>
        <w:t>tuais/</w:t>
      </w:r>
      <w:proofErr w:type="gramStart"/>
      <w:r w:rsidR="00C849EA">
        <w:rPr>
          <w:sz w:val="24"/>
          <w:szCs w:val="24"/>
        </w:rPr>
        <w:t>Comunidades Virtuais</w:t>
      </w:r>
      <w:proofErr w:type="gramEnd"/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  <w:t>23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3.3</w:t>
      </w:r>
      <w:r w:rsidR="00C849EA">
        <w:rPr>
          <w:sz w:val="24"/>
          <w:szCs w:val="24"/>
        </w:rPr>
        <w:t xml:space="preserve"> Impactos Educacionais</w:t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  <w:t>24</w:t>
      </w:r>
    </w:p>
    <w:p w:rsidR="00BF04DB" w:rsidRDefault="00BF04DB">
      <w:pPr>
        <w:pStyle w:val="normal0"/>
        <w:spacing w:line="360" w:lineRule="auto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Capítulo VI</w:t>
      </w:r>
      <w:proofErr w:type="gramEnd"/>
      <w:r>
        <w:rPr>
          <w:sz w:val="24"/>
          <w:szCs w:val="24"/>
        </w:rPr>
        <w:t xml:space="preserve"> – Redes Sociais na Pedagogia </w:t>
      </w:r>
      <w:proofErr w:type="spellStart"/>
      <w:r>
        <w:rPr>
          <w:sz w:val="24"/>
          <w:szCs w:val="24"/>
        </w:rPr>
        <w:t>Unirio</w:t>
      </w:r>
      <w:proofErr w:type="spellEnd"/>
      <w:r>
        <w:rPr>
          <w:sz w:val="24"/>
          <w:szCs w:val="24"/>
        </w:rPr>
        <w:t xml:space="preserve"> EAD</w:t>
      </w:r>
    </w:p>
    <w:p w:rsidR="00BF04DB" w:rsidRDefault="00C849EA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4.1 O Curso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26</w:t>
      </w:r>
    </w:p>
    <w:p w:rsidR="00BF04DB" w:rsidRDefault="00C849EA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4.2 A Pesquisa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27</w:t>
      </w:r>
    </w:p>
    <w:p w:rsidR="00BF04DB" w:rsidRDefault="00C849EA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4.3 Análise</w:t>
      </w:r>
      <w:proofErr w:type="gramEnd"/>
      <w:r>
        <w:rPr>
          <w:sz w:val="24"/>
          <w:szCs w:val="24"/>
        </w:rPr>
        <w:t xml:space="preserve"> dos Dados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27</w:t>
      </w:r>
    </w:p>
    <w:p w:rsidR="00BF04DB" w:rsidRDefault="00BF04DB">
      <w:pPr>
        <w:pStyle w:val="normal0"/>
        <w:spacing w:line="360" w:lineRule="auto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Considerações Finais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</w:t>
      </w:r>
      <w:r w:rsidR="00C849EA">
        <w:rPr>
          <w:sz w:val="24"/>
          <w:szCs w:val="24"/>
        </w:rPr>
        <w:t>2</w:t>
      </w:r>
    </w:p>
    <w:p w:rsidR="00BF04DB" w:rsidRDefault="00E267EF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Refer</w:t>
      </w:r>
      <w:r w:rsidR="00C849EA">
        <w:rPr>
          <w:sz w:val="24"/>
          <w:szCs w:val="24"/>
        </w:rPr>
        <w:t>ências Bibliográficas</w:t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</w:r>
      <w:r w:rsidR="00C849EA">
        <w:rPr>
          <w:sz w:val="24"/>
          <w:szCs w:val="24"/>
        </w:rPr>
        <w:tab/>
        <w:t>34</w:t>
      </w:r>
    </w:p>
    <w:p w:rsidR="00BF04DB" w:rsidRDefault="00C849EA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Apêndices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39</w:t>
      </w:r>
    </w:p>
    <w:p w:rsidR="00BF04DB" w:rsidRDefault="00C849EA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Anexos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44</w:t>
      </w:r>
    </w:p>
    <w:p w:rsidR="00BF04DB" w:rsidRDefault="00BF04DB">
      <w:pPr>
        <w:pStyle w:val="normal0"/>
        <w:spacing w:line="360" w:lineRule="auto"/>
      </w:pPr>
    </w:p>
    <w:p w:rsidR="00BF04DB" w:rsidRDefault="00BF04DB">
      <w:pPr>
        <w:pStyle w:val="normal0"/>
        <w:spacing w:line="360" w:lineRule="auto"/>
      </w:pPr>
    </w:p>
    <w:p w:rsidR="00BF04DB" w:rsidRDefault="00BF04DB">
      <w:pPr>
        <w:pStyle w:val="normal0"/>
        <w:spacing w:line="360" w:lineRule="auto"/>
      </w:pPr>
    </w:p>
    <w:p w:rsidR="00BF04DB" w:rsidRDefault="00BF04DB">
      <w:pPr>
        <w:pStyle w:val="normal0"/>
        <w:spacing w:line="360" w:lineRule="auto"/>
      </w:pPr>
    </w:p>
    <w:p w:rsidR="00BF04DB" w:rsidRDefault="00BF04DB">
      <w:pPr>
        <w:pStyle w:val="normal0"/>
        <w:spacing w:line="360" w:lineRule="auto"/>
      </w:pPr>
    </w:p>
    <w:p w:rsidR="00BF04DB" w:rsidRDefault="00E267EF">
      <w:pPr>
        <w:pStyle w:val="Ttulo3"/>
        <w:jc w:val="center"/>
        <w:rPr>
          <w:b/>
          <w:color w:val="000000"/>
        </w:rPr>
      </w:pPr>
      <w:bookmarkStart w:id="2" w:name="_1fob9te" w:colFirst="0" w:colLast="0"/>
      <w:bookmarkEnd w:id="2"/>
      <w:r>
        <w:rPr>
          <w:b/>
          <w:color w:val="000000"/>
        </w:rPr>
        <w:lastRenderedPageBreak/>
        <w:t>Introdução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redes sociais são um grande marco da atual geração, a geração da instantaneidade. A comunicação e a informação são simples e se dão de maneira ágil, através de um clique. A sociedade encontra-se inserida e até dependente de tais ferramentas,</w:t>
      </w:r>
      <w:r>
        <w:rPr>
          <w:sz w:val="24"/>
          <w:szCs w:val="24"/>
        </w:rPr>
        <w:t xml:space="preserve"> visto que a velocidade e o imediatismo são duas das características da comunicação nessas redes.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modalidade à Distância dos cursos de graduação nasceu da necessidade de qualificação de pessoas que residem em localidades distantes dos grandes centros urb</w:t>
      </w:r>
      <w:r>
        <w:rPr>
          <w:sz w:val="24"/>
          <w:szCs w:val="24"/>
        </w:rPr>
        <w:t xml:space="preserve">anos e que não tem a disponibilidade de </w:t>
      </w:r>
      <w:proofErr w:type="gramStart"/>
      <w:r>
        <w:rPr>
          <w:sz w:val="24"/>
          <w:szCs w:val="24"/>
        </w:rPr>
        <w:t>mudarem-se</w:t>
      </w:r>
      <w:proofErr w:type="gramEnd"/>
      <w:r>
        <w:rPr>
          <w:sz w:val="24"/>
          <w:szCs w:val="24"/>
        </w:rPr>
        <w:t xml:space="preserve"> para fazer um curso de graduação. Inicialmente disseminada por cursos via correspondência, hoje a internet é ferramenta essencial nos cursos de ensino superior à distância. É inegável o processo de moderni</w:t>
      </w:r>
      <w:r>
        <w:rPr>
          <w:sz w:val="24"/>
          <w:szCs w:val="24"/>
        </w:rPr>
        <w:t>zação desta modalidade, que hoje utiliza plataformas digitais próprias para a socialização de conteúdos, dúvidas, entre outros. Entretanto, em muitos casos, são utilizadas apostilas com os conteúdos a serem trabalhados durante o curso, o que é uma lógica a</w:t>
      </w:r>
      <w:r>
        <w:rPr>
          <w:sz w:val="24"/>
          <w:szCs w:val="24"/>
        </w:rPr>
        <w:t xml:space="preserve">ntiga do processo de ensino-aprendizagem, onde há uma supervalorização dos saberes presentes em produções impressas, de acordo com Oswald (2007 apud COUTO JUNIOR, 2012). </w:t>
      </w:r>
    </w:p>
    <w:p w:rsidR="00BF04DB" w:rsidRDefault="00E267EF">
      <w:pPr>
        <w:pStyle w:val="normal0"/>
        <w:spacing w:line="360" w:lineRule="auto"/>
        <w:ind w:firstLine="720"/>
        <w:jc w:val="both"/>
      </w:pPr>
      <w:r>
        <w:rPr>
          <w:sz w:val="24"/>
          <w:szCs w:val="24"/>
        </w:rPr>
        <w:t>No curso de Pedagogia, modalidade à Distância, da UNIRIO, não é diferente. O material</w:t>
      </w:r>
      <w:r>
        <w:rPr>
          <w:sz w:val="24"/>
          <w:szCs w:val="24"/>
        </w:rPr>
        <w:t xml:space="preserve"> utilizado como base para os estudos são as “apostilas”, produzidas pelo Consórcio CEDERJ - o qual a instituição integra - no início do século XXI.</w:t>
      </w:r>
    </w:p>
    <w:p w:rsidR="00BF04DB" w:rsidRDefault="00E267EF">
      <w:pPr>
        <w:pStyle w:val="normal0"/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Segundo Couto Junior (2012, p. 135), estudos recentes apontam “para a necessidade de que os processos de ens</w:t>
      </w:r>
      <w:r>
        <w:rPr>
          <w:sz w:val="24"/>
          <w:szCs w:val="24"/>
        </w:rPr>
        <w:t xml:space="preserve">ino-aprendizagem sejam </w:t>
      </w:r>
      <w:proofErr w:type="spellStart"/>
      <w:r>
        <w:rPr>
          <w:sz w:val="24"/>
          <w:szCs w:val="24"/>
        </w:rPr>
        <w:t>ressignificados</w:t>
      </w:r>
      <w:proofErr w:type="spellEnd"/>
      <w:r>
        <w:rPr>
          <w:sz w:val="24"/>
          <w:szCs w:val="24"/>
        </w:rPr>
        <w:t xml:space="preserve"> pelos usos dos artefatos tecnológicos contemporâneos”. É necessário pensar a educação à distância para além do tradicionalismo presente nas apostilas e nas plataformas online, fazendo com que o aluno tenha maior auton</w:t>
      </w:r>
      <w:r>
        <w:rPr>
          <w:sz w:val="24"/>
          <w:szCs w:val="24"/>
        </w:rPr>
        <w:t>omia e liberdade.</w:t>
      </w:r>
    </w:p>
    <w:p w:rsidR="00BF04DB" w:rsidRDefault="00E267EF">
      <w:pPr>
        <w:pStyle w:val="normal0"/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partir da reflexão acima, surgiram as seguintes questões: O uso das redes sociais no curso faz parte do andamento das disciplinas? Serão estas apenas para a comunicação ou será que não são usadas? E, principalmente, como são recebidas p</w:t>
      </w:r>
      <w:r>
        <w:rPr>
          <w:sz w:val="24"/>
          <w:szCs w:val="24"/>
        </w:rPr>
        <w:t>elos alunos?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interesse pelo tema escolhido teve origem nas leituras e atividades realizadas no grupo de pesquisa (GEPEAD) e nas disciplinas de Informática e Educação, Imagem e Educação e Educação à Distância do curso de Pedagogia da </w:t>
      </w:r>
      <w:r>
        <w:rPr>
          <w:sz w:val="24"/>
          <w:szCs w:val="24"/>
        </w:rPr>
        <w:lastRenderedPageBreak/>
        <w:t>UNIRIO. Portanto, eu já tinha um p</w:t>
      </w:r>
      <w:r>
        <w:rPr>
          <w:sz w:val="24"/>
          <w:szCs w:val="24"/>
        </w:rPr>
        <w:t>révio contato com muitos dos textos que foram utilizados para o desenvolvimento dessa pesquisa.</w:t>
      </w:r>
    </w:p>
    <w:p w:rsidR="00BF04DB" w:rsidRDefault="00E267EF">
      <w:pPr>
        <w:pStyle w:val="normal0"/>
        <w:spacing w:line="360" w:lineRule="auto"/>
        <w:ind w:firstLine="720"/>
        <w:jc w:val="both"/>
      </w:pPr>
      <w:r>
        <w:rPr>
          <w:sz w:val="24"/>
          <w:szCs w:val="24"/>
        </w:rPr>
        <w:t>A pesquisa foi realizada na própria Universidade Federal do Estado do Rio de Janeiro, através de pesquisa bibliográfica e documental, ao analisar textos e docum</w:t>
      </w:r>
      <w:r>
        <w:rPr>
          <w:sz w:val="24"/>
          <w:szCs w:val="24"/>
        </w:rPr>
        <w:t xml:space="preserve">entos, </w:t>
      </w:r>
      <w:proofErr w:type="gramStart"/>
      <w:r>
        <w:rPr>
          <w:sz w:val="24"/>
          <w:szCs w:val="24"/>
        </w:rPr>
        <w:t>diretrizes</w:t>
      </w:r>
      <w:proofErr w:type="gramEnd"/>
      <w:r>
        <w:rPr>
          <w:sz w:val="24"/>
          <w:szCs w:val="24"/>
        </w:rPr>
        <w:t xml:space="preserve"> e leis sobre a modalidade em questão. Além disso, uma pesquisa qualitativa será realizada com alunos do curso, tanto à distância, quanto presencial, que já cursaram disciplinas à distância para melhor compreensão do uso das redes sociais </w:t>
      </w:r>
      <w:r>
        <w:rPr>
          <w:sz w:val="24"/>
          <w:szCs w:val="24"/>
        </w:rPr>
        <w:t>na Pedagogia à distância. Os instrumentos utilizados, além da bibliografia, são dados retirados de entrevistas realizadas pelo GEPEAD com alunos do curso de Pedagogia à Distância da UNIRIO.</w:t>
      </w:r>
    </w:p>
    <w:p w:rsidR="00BF04DB" w:rsidRDefault="00BF04DB">
      <w:pPr>
        <w:pStyle w:val="normal0"/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BF04DB">
      <w:pPr>
        <w:pStyle w:val="normal0"/>
        <w:rPr>
          <w:sz w:val="24"/>
          <w:szCs w:val="24"/>
        </w:rPr>
      </w:pPr>
    </w:p>
    <w:p w:rsidR="00BF04DB" w:rsidRDefault="00E267EF">
      <w:pPr>
        <w:pStyle w:val="Ttulo3"/>
        <w:spacing w:line="360" w:lineRule="auto"/>
        <w:rPr>
          <w:b/>
          <w:color w:val="000000"/>
        </w:rPr>
      </w:pPr>
      <w:bookmarkStart w:id="3" w:name="_3znysh7" w:colFirst="0" w:colLast="0"/>
      <w:bookmarkEnd w:id="3"/>
      <w:r>
        <w:rPr>
          <w:b/>
          <w:color w:val="000000"/>
        </w:rPr>
        <w:lastRenderedPageBreak/>
        <w:t>Capítulo I – Educação a Distância</w:t>
      </w:r>
    </w:p>
    <w:p w:rsidR="00BF04DB" w:rsidRDefault="00BF04DB">
      <w:pPr>
        <w:pStyle w:val="Subttulo"/>
        <w:spacing w:after="0" w:line="360" w:lineRule="auto"/>
        <w:jc w:val="both"/>
        <w:rPr>
          <w:i/>
          <w:color w:val="000000"/>
          <w:sz w:val="28"/>
          <w:szCs w:val="28"/>
        </w:rPr>
      </w:pPr>
      <w:bookmarkStart w:id="4" w:name="_2et92p0" w:colFirst="0" w:colLast="0"/>
      <w:bookmarkEnd w:id="4"/>
    </w:p>
    <w:p w:rsidR="00BF04DB" w:rsidRDefault="00E267EF">
      <w:pPr>
        <w:pStyle w:val="Subttulo"/>
        <w:numPr>
          <w:ilvl w:val="1"/>
          <w:numId w:val="2"/>
        </w:numPr>
        <w:spacing w:after="0" w:line="360" w:lineRule="auto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– Definição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Educação a Distância é o termo utilizado por diversos autores para definir o 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processo</w:t>
      </w:r>
      <w:proofErr w:type="gramEnd"/>
      <w:r>
        <w:rPr>
          <w:sz w:val="24"/>
          <w:szCs w:val="24"/>
        </w:rPr>
        <w:t xml:space="preserve"> de ensino-aprendizagem no qual os sujeitos, docentes e discentes, estão fisicamente separados, no tempo e/ou no espaço. Mesmo assim, podem se conectar por m</w:t>
      </w:r>
      <w:r>
        <w:rPr>
          <w:sz w:val="24"/>
          <w:szCs w:val="24"/>
        </w:rPr>
        <w:t>eio das Tecnologias de Informação e Comunicação (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>). É utilizada em segmentos de ensino como o Ensino Médio regular, a Educação de Jovens e Adultos, o Ensino Superior e a Pós-Graduação. Neste trabalho, contudo, o foco será na Graduação.</w:t>
      </w:r>
    </w:p>
    <w:p w:rsidR="00BF04DB" w:rsidRDefault="00E267EF">
      <w:pPr>
        <w:pStyle w:val="normal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modalidade sur</w:t>
      </w:r>
      <w:r>
        <w:rPr>
          <w:sz w:val="24"/>
          <w:szCs w:val="24"/>
        </w:rPr>
        <w:t>giu pela necessidade de qualificação de pessoas que residem em locais distantes dos grandes centros urbanos e que não tem a disponibilidade de mudarem-se, por diversas razões (trabalho, família, entre outros). Inicialmente disseminada por cursos via correi</w:t>
      </w:r>
      <w:r>
        <w:rPr>
          <w:sz w:val="24"/>
          <w:szCs w:val="24"/>
        </w:rPr>
        <w:t>o, hoje a internet é peça quase que essencial nos cursos de ensino superior à distância. As plataformas digitais se tornaram substitutas dos antigos cursos por correspondência.</w:t>
      </w:r>
    </w:p>
    <w:p w:rsidR="00BF04DB" w:rsidRDefault="00BF04DB">
      <w:pPr>
        <w:pStyle w:val="normal0"/>
        <w:spacing w:line="360" w:lineRule="auto"/>
      </w:pPr>
    </w:p>
    <w:p w:rsidR="00BF04DB" w:rsidRDefault="00E267EF">
      <w:pPr>
        <w:pStyle w:val="Subttulo"/>
        <w:numPr>
          <w:ilvl w:val="1"/>
          <w:numId w:val="2"/>
        </w:numPr>
        <w:spacing w:after="0" w:line="360" w:lineRule="auto"/>
        <w:jc w:val="both"/>
        <w:rPr>
          <w:i/>
          <w:sz w:val="28"/>
          <w:szCs w:val="28"/>
        </w:rPr>
      </w:pPr>
      <w:bookmarkStart w:id="5" w:name="_tyjcwt" w:colFirst="0" w:colLast="0"/>
      <w:bookmarkEnd w:id="5"/>
      <w:r>
        <w:rPr>
          <w:i/>
          <w:color w:val="000000"/>
          <w:sz w:val="28"/>
          <w:szCs w:val="28"/>
        </w:rPr>
        <w:t>– Contexto Histórico</w:t>
      </w:r>
    </w:p>
    <w:p w:rsidR="00BF04DB" w:rsidRDefault="00BF04DB">
      <w:pPr>
        <w:pStyle w:val="normal0"/>
        <w:ind w:left="465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âmbito geral, as origens da EAD remontam ao fim do sé</w:t>
      </w:r>
      <w:r>
        <w:rPr>
          <w:sz w:val="24"/>
          <w:szCs w:val="24"/>
        </w:rPr>
        <w:t>culo XVIII, com o desenvolvimento do sistema de correios, o que propiciou a criação de cursos por correspondência, que se aperfeiçoaram no século XIX, concentrando-se, majoritariamente, em países Europeus e nos Estados Unidos. Entretanto, existem teorias q</w:t>
      </w:r>
      <w:r>
        <w:rPr>
          <w:sz w:val="24"/>
          <w:szCs w:val="24"/>
        </w:rPr>
        <w:t xml:space="preserve">ue consideram como origem da Educação a Distância as epístolas de São Paulo aos cristãos oriundos de regiões da Ásia, conforme registros bíblicos (GOLVÊA &amp; OLIVEIRA, 2006. Apud ALVES, 2010, p. 86) e, ainda, com a invenção da imprensa por </w:t>
      </w:r>
      <w:proofErr w:type="spellStart"/>
      <w:r>
        <w:rPr>
          <w:sz w:val="24"/>
          <w:szCs w:val="24"/>
        </w:rPr>
        <w:t>Gutemberg</w:t>
      </w:r>
      <w:proofErr w:type="spellEnd"/>
      <w:r>
        <w:rPr>
          <w:sz w:val="24"/>
          <w:szCs w:val="24"/>
        </w:rPr>
        <w:t>, no sécu</w:t>
      </w:r>
      <w:r>
        <w:rPr>
          <w:sz w:val="24"/>
          <w:szCs w:val="24"/>
        </w:rPr>
        <w:t>lo XV (HERMIDA &amp; BONFIM, 2006, p. 171).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Brasil, primeiramente, é importante ressaltar que a Educação a Distância, historicamente, interliga-se com a formação profissional, impulsionada, sempre, pelas exigências do mercado de trabalho.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Passamos por três </w:t>
      </w:r>
      <w:r>
        <w:rPr>
          <w:sz w:val="24"/>
          <w:szCs w:val="24"/>
        </w:rPr>
        <w:t xml:space="preserve">principais etapas no que tange ao desenvolvimento da EAD nacional, a saber: os cursos por correspondência; a educação radiofônica e </w:t>
      </w:r>
      <w:r>
        <w:rPr>
          <w:sz w:val="24"/>
          <w:szCs w:val="24"/>
        </w:rPr>
        <w:lastRenderedPageBreak/>
        <w:t>televisiva, posteriormente aliada a materiais didáticos, e, finalmente, a informática, que deu nova personalidade a esse mod</w:t>
      </w:r>
      <w:r>
        <w:rPr>
          <w:sz w:val="24"/>
          <w:szCs w:val="24"/>
        </w:rPr>
        <w:t>elo educacional (</w:t>
      </w:r>
      <w:proofErr w:type="gramStart"/>
      <w:r>
        <w:rPr>
          <w:sz w:val="24"/>
          <w:szCs w:val="24"/>
        </w:rPr>
        <w:t>SARAIVA,</w:t>
      </w:r>
      <w:proofErr w:type="gramEnd"/>
      <w:r>
        <w:rPr>
          <w:sz w:val="24"/>
          <w:szCs w:val="24"/>
        </w:rPr>
        <w:t xml:space="preserve"> 1996).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primeiras experiências em EAD no país remetem ao início do século XX, com anúncios de cursos de profissionalização por correspondência no Jornal do Brasil e com o lançamento de cursos pelas Escolas Internacionais, datado</w:t>
      </w:r>
      <w:r>
        <w:rPr>
          <w:sz w:val="24"/>
          <w:szCs w:val="24"/>
        </w:rPr>
        <w:t>s de 1904 (HERMIDA &amp; BONFIM, 2006, p. 173; SANTOS, 2010, apud BRASIL, 2016, p. 4). Porém, é a partir das décadas de 1920 e 1930 que a EAD brasileira tem notório crescimento. Com o processo de industrialização do país, a demanda por formação profissional au</w:t>
      </w:r>
      <w:r>
        <w:rPr>
          <w:sz w:val="24"/>
          <w:szCs w:val="24"/>
        </w:rPr>
        <w:t>mentou consideravelmente. A Educação a Distância desempenhou um papel, nessa conjuntura, de maneira a atender essa necessidade social, principalmente pelo rádio, como medida de ampliação ao acesso educacional, possibilitando, assim, que o deslocamento para</w:t>
      </w:r>
      <w:r>
        <w:rPr>
          <w:sz w:val="24"/>
          <w:szCs w:val="24"/>
        </w:rPr>
        <w:t xml:space="preserve"> os centros urbanos objetivando instrução fosse evitado. Além disso, a EAD foi uma maneira encontrada pelas políticas públicas de disseminação de informações às grandes massas de trabalhadores, em </w:t>
      </w:r>
      <w:proofErr w:type="gramStart"/>
      <w:r>
        <w:rPr>
          <w:sz w:val="24"/>
          <w:szCs w:val="24"/>
        </w:rPr>
        <w:t>sua maioria analfabetos, não estimulando, à ocasião, uma fo</w:t>
      </w:r>
      <w:r>
        <w:rPr>
          <w:sz w:val="24"/>
          <w:szCs w:val="24"/>
        </w:rPr>
        <w:t>rmação crítica e consciente a respeito das transformações sociais do período</w:t>
      </w:r>
      <w:proofErr w:type="gramEnd"/>
      <w:r>
        <w:rPr>
          <w:sz w:val="24"/>
          <w:szCs w:val="24"/>
        </w:rPr>
        <w:t xml:space="preserve">. Segundo algumas autoras, como Saraiva (1996) e Alves (2011), um dos </w:t>
      </w:r>
      <w:proofErr w:type="gramStart"/>
      <w:r>
        <w:rPr>
          <w:sz w:val="24"/>
          <w:szCs w:val="24"/>
        </w:rPr>
        <w:t>grandes marcos</w:t>
      </w:r>
      <w:proofErr w:type="gramEnd"/>
      <w:r>
        <w:rPr>
          <w:sz w:val="24"/>
          <w:szCs w:val="24"/>
        </w:rPr>
        <w:t xml:space="preserve"> da Educação a Distância brasileira se deu pela criação da Rádio Sociedade do Rio de Janeiro, no</w:t>
      </w:r>
      <w:r>
        <w:rPr>
          <w:sz w:val="24"/>
          <w:szCs w:val="24"/>
        </w:rPr>
        <w:t xml:space="preserve"> período entre 1922 e 1925 e a instauração da Rádio Escola Municipal, em 1936, ambas realizadas por </w:t>
      </w:r>
      <w:proofErr w:type="spellStart"/>
      <w:r>
        <w:rPr>
          <w:sz w:val="24"/>
          <w:szCs w:val="24"/>
        </w:rPr>
        <w:t>Roquette</w:t>
      </w:r>
      <w:proofErr w:type="spellEnd"/>
      <w:r>
        <w:rPr>
          <w:sz w:val="24"/>
          <w:szCs w:val="24"/>
        </w:rPr>
        <w:t xml:space="preserve"> Pinto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, objetivando, em ambos os casos, a ampliação do acesso à educação por meio da radiodifusão.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 a chegada dos aparelhos televisores no Brasi</w:t>
      </w:r>
      <w:r>
        <w:rPr>
          <w:sz w:val="24"/>
          <w:szCs w:val="24"/>
        </w:rPr>
        <w:t>l, nos anos 1950, a EAD teve a possibilidade de explorar este meio de comunicação, tanto que esse acontecimento popularizou o termo “</w:t>
      </w:r>
      <w:proofErr w:type="spellStart"/>
      <w:r>
        <w:rPr>
          <w:sz w:val="24"/>
          <w:szCs w:val="24"/>
        </w:rPr>
        <w:t>teleducação</w:t>
      </w:r>
      <w:proofErr w:type="spellEnd"/>
      <w:r>
        <w:rPr>
          <w:sz w:val="24"/>
          <w:szCs w:val="24"/>
        </w:rPr>
        <w:t>”. A fundação dos primeiros canais educativos data de 1960. Entre 1970 e 1980, diversas ONGs e instituições priv</w:t>
      </w:r>
      <w:r>
        <w:rPr>
          <w:sz w:val="24"/>
          <w:szCs w:val="24"/>
        </w:rPr>
        <w:t xml:space="preserve">adas iniciaram o que se entende como a segunda geração da EAD brasileira, com o oferecimento de cursos supletivos e de capacitação profissional complementadas com o uso de materiais </w:t>
      </w:r>
      <w:proofErr w:type="gramStart"/>
      <w:r>
        <w:rPr>
          <w:sz w:val="24"/>
          <w:szCs w:val="24"/>
        </w:rPr>
        <w:t>didáticos</w:t>
      </w:r>
      <w:proofErr w:type="gramEnd"/>
      <w:r>
        <w:rPr>
          <w:sz w:val="24"/>
          <w:szCs w:val="24"/>
        </w:rPr>
        <w:t xml:space="preserve"> impressos.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Foi somente na década de 1990 que as Instituições de </w:t>
      </w:r>
      <w:r>
        <w:rPr>
          <w:sz w:val="24"/>
          <w:szCs w:val="24"/>
        </w:rPr>
        <w:t xml:space="preserve">Ensino Superior começaram a mobilização acerca da EAD, já com a utilização de novas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>, predominantemente na esfera privada.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Em 1996, foi criada a Secretaria de Educação a Distância (SEED), pelo Ministério da Educação, por meio do decreto nº 1.917, favor</w:t>
      </w:r>
      <w:r>
        <w:rPr>
          <w:sz w:val="24"/>
          <w:szCs w:val="24"/>
        </w:rPr>
        <w:t xml:space="preserve">ecendo a qualidade e a acessibilidade à educação a distância brasileira, sendo </w:t>
      </w:r>
      <w:proofErr w:type="gramStart"/>
      <w:r>
        <w:rPr>
          <w:sz w:val="24"/>
          <w:szCs w:val="24"/>
        </w:rPr>
        <w:t>reestruturada</w:t>
      </w:r>
      <w:proofErr w:type="gramEnd"/>
      <w:r>
        <w:rPr>
          <w:sz w:val="24"/>
          <w:szCs w:val="24"/>
        </w:rPr>
        <w:t xml:space="preserve"> pelo decreto nº 6.320/2007, </w:t>
      </w:r>
      <w:r>
        <w:rPr>
          <w:i/>
          <w:sz w:val="24"/>
          <w:szCs w:val="24"/>
        </w:rPr>
        <w:t>“passando a trabalhar em três pontos de atuação principais: regulação e supervisão em educação a distância; infraestrutura em tecnologi</w:t>
      </w:r>
      <w:r>
        <w:rPr>
          <w:i/>
          <w:sz w:val="24"/>
          <w:szCs w:val="24"/>
        </w:rPr>
        <w:t>a educacional e produção de conteúdos e formação em educação a distância”</w:t>
      </w:r>
      <w:r>
        <w:rPr>
          <w:sz w:val="24"/>
          <w:szCs w:val="24"/>
        </w:rPr>
        <w:t xml:space="preserve"> (SEED, MEC, 2009), sendo extinta em 2011.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2000, é criada a </w:t>
      </w:r>
      <w:proofErr w:type="spellStart"/>
      <w:proofErr w:type="gramStart"/>
      <w:r>
        <w:rPr>
          <w:sz w:val="24"/>
          <w:szCs w:val="24"/>
        </w:rPr>
        <w:t>UniRede</w:t>
      </w:r>
      <w:proofErr w:type="spellEnd"/>
      <w:proofErr w:type="gramEnd"/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 xml:space="preserve"> e o consórcio CEDERJ, entre outras instituições, que auxiliaram na democratização do acesso ao Ensino Público Superior. O último será comentado, especificamente, mais adiante.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Subttulo"/>
        <w:numPr>
          <w:ilvl w:val="1"/>
          <w:numId w:val="2"/>
        </w:numPr>
        <w:spacing w:after="0" w:line="360" w:lineRule="auto"/>
        <w:jc w:val="both"/>
        <w:rPr>
          <w:i/>
          <w:sz w:val="28"/>
          <w:szCs w:val="28"/>
        </w:rPr>
      </w:pPr>
      <w:bookmarkStart w:id="6" w:name="_3dy6vkm" w:colFirst="0" w:colLast="0"/>
      <w:bookmarkEnd w:id="6"/>
      <w:r>
        <w:rPr>
          <w:i/>
          <w:color w:val="000000"/>
          <w:sz w:val="28"/>
          <w:szCs w:val="28"/>
        </w:rPr>
        <w:t>– Legislação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falar da legislação no âmbito da EAD, é preciso falar sobre o Ensino Superior como um todo, em primeiro lugar, pois de acordo com o Parecer CNE/CES nº 564 (BRASIL, 2015), que estabelece as Diretrizes e Normas Nacionais para a oferta de Programas e Cur</w:t>
      </w:r>
      <w:r>
        <w:rPr>
          <w:sz w:val="24"/>
          <w:szCs w:val="24"/>
        </w:rPr>
        <w:t xml:space="preserve">sos de Educação Superior na Modalidade a Distância no Brasil, </w:t>
      </w:r>
      <w:r>
        <w:rPr>
          <w:i/>
          <w:sz w:val="24"/>
          <w:szCs w:val="24"/>
        </w:rPr>
        <w:t xml:space="preserve">“(...) a </w:t>
      </w:r>
      <w:proofErr w:type="spellStart"/>
      <w:proofErr w:type="gramStart"/>
      <w:r>
        <w:rPr>
          <w:i/>
          <w:sz w:val="24"/>
          <w:szCs w:val="24"/>
        </w:rPr>
        <w:t>EaD</w:t>
      </w:r>
      <w:proofErr w:type="spellEnd"/>
      <w:proofErr w:type="gramEnd"/>
      <w:r>
        <w:rPr>
          <w:i/>
          <w:sz w:val="24"/>
          <w:szCs w:val="24"/>
        </w:rPr>
        <w:t>, como modalidade educativa, deve-se instituir e consolidar, a partir das políticas para a educação superior”</w:t>
      </w:r>
      <w:r>
        <w:rPr>
          <w:sz w:val="24"/>
          <w:szCs w:val="24"/>
        </w:rPr>
        <w:t xml:space="preserve">. O artigo 207 da Constituição Federal explicita que </w:t>
      </w:r>
      <w:r>
        <w:rPr>
          <w:i/>
          <w:sz w:val="24"/>
          <w:szCs w:val="24"/>
        </w:rPr>
        <w:t>“as universidades go</w:t>
      </w:r>
      <w:r>
        <w:rPr>
          <w:i/>
          <w:sz w:val="24"/>
          <w:szCs w:val="24"/>
        </w:rPr>
        <w:t xml:space="preserve">zam de autonomia didático-científica, administrativa e de gestão financeira e patrimonial, e obedecerão ao princípio de </w:t>
      </w:r>
      <w:proofErr w:type="spellStart"/>
      <w:r>
        <w:rPr>
          <w:i/>
          <w:sz w:val="24"/>
          <w:szCs w:val="24"/>
        </w:rPr>
        <w:t>indissociabilidade</w:t>
      </w:r>
      <w:proofErr w:type="spellEnd"/>
      <w:r>
        <w:rPr>
          <w:i/>
          <w:sz w:val="24"/>
          <w:szCs w:val="24"/>
        </w:rPr>
        <w:t xml:space="preserve"> entre ensino, pesquisa e extensão”</w:t>
      </w:r>
      <w:r>
        <w:rPr>
          <w:sz w:val="24"/>
          <w:szCs w:val="24"/>
        </w:rPr>
        <w:t xml:space="preserve"> (BRASIL, 1988). No artigo 209, fica estabelecido que </w:t>
      </w:r>
      <w:r>
        <w:rPr>
          <w:i/>
          <w:sz w:val="24"/>
          <w:szCs w:val="24"/>
        </w:rPr>
        <w:t>“o ensino é livre à iniciativ</w:t>
      </w:r>
      <w:r>
        <w:rPr>
          <w:i/>
          <w:sz w:val="24"/>
          <w:szCs w:val="24"/>
        </w:rPr>
        <w:t>a privada”</w:t>
      </w:r>
      <w:r>
        <w:rPr>
          <w:sz w:val="24"/>
          <w:szCs w:val="24"/>
        </w:rPr>
        <w:t xml:space="preserve">, mediante efetivação das normas gerais da educação nacional e prévia aprovação e avaliação do Poder Público, conforme descrito nos incisos I e II do artigo. A respeito da avaliação do Ensino Superior, destaca-se a aprovação do </w:t>
      </w:r>
      <w:proofErr w:type="spellStart"/>
      <w:r>
        <w:rPr>
          <w:sz w:val="24"/>
          <w:szCs w:val="24"/>
        </w:rPr>
        <w:t>Sinaes</w:t>
      </w:r>
      <w:proofErr w:type="spellEnd"/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 xml:space="preserve">, em 2004, </w:t>
      </w:r>
      <w:r>
        <w:rPr>
          <w:sz w:val="24"/>
          <w:szCs w:val="24"/>
        </w:rPr>
        <w:t>e o Decreto nº 5773, que</w:t>
      </w:r>
      <w:r>
        <w:rPr>
          <w:i/>
          <w:sz w:val="24"/>
          <w:szCs w:val="24"/>
        </w:rPr>
        <w:t xml:space="preserve"> “dispõe sobre o exercício das funções de regulação, supervisão e avaliação de </w:t>
      </w:r>
      <w:r>
        <w:rPr>
          <w:i/>
          <w:sz w:val="24"/>
          <w:szCs w:val="24"/>
        </w:rPr>
        <w:lastRenderedPageBreak/>
        <w:t>instituições de educação superior e cursos superiores de graduação e sequenciais no sistema federal de ensino”</w:t>
      </w:r>
      <w:r>
        <w:rPr>
          <w:sz w:val="24"/>
          <w:szCs w:val="24"/>
        </w:rPr>
        <w:t xml:space="preserve"> (BRASIL, 2006). 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Finalmente com a Lei de D</w:t>
      </w:r>
      <w:r>
        <w:rPr>
          <w:sz w:val="24"/>
          <w:szCs w:val="24"/>
        </w:rPr>
        <w:t xml:space="preserve">iretrizes e Bases para a Educação de 1996, a Educação a Distância foi regulamentada como modalidade de ensino. Em seu 80º artigo, fica determinado que </w:t>
      </w:r>
      <w:r>
        <w:rPr>
          <w:i/>
          <w:sz w:val="24"/>
          <w:szCs w:val="24"/>
        </w:rPr>
        <w:t>“o poder público incentivará o desenvolvimento e a veiculação de programas de ensino a distância, em todo</w:t>
      </w:r>
      <w:r>
        <w:rPr>
          <w:i/>
          <w:sz w:val="24"/>
          <w:szCs w:val="24"/>
        </w:rPr>
        <w:t>s os níveis e modalidades de ensino, e de educação continuada”</w:t>
      </w:r>
      <w:r>
        <w:rPr>
          <w:sz w:val="24"/>
          <w:szCs w:val="24"/>
        </w:rPr>
        <w:t xml:space="preserve"> (1996, p. 43). Este artigo contém, ainda, quatro parágrafos, sendo o último deles o único a conter três incisos, referentes à normatização da EAD no Brasil.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LDB foi um grande marco para a Edu</w:t>
      </w:r>
      <w:r>
        <w:rPr>
          <w:sz w:val="24"/>
          <w:szCs w:val="24"/>
        </w:rPr>
        <w:t>cação a Distância brasileira por ter sido o pontapé inicial para se pensar políticas específicas para a área. A partir desta Lei, a normatização foi se aprimorando com o passar do tempo, ocasionando um amadurecimento do campo.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 com a Resolução do </w:t>
      </w:r>
      <w:r>
        <w:rPr>
          <w:sz w:val="24"/>
          <w:szCs w:val="24"/>
        </w:rPr>
        <w:t>CNE nº 1 de 2016, a EAD é caracterizada como:</w:t>
      </w:r>
    </w:p>
    <w:p w:rsidR="00BF04DB" w:rsidRDefault="00E267EF">
      <w:pPr>
        <w:pStyle w:val="normal0"/>
        <w:widowControl w:val="0"/>
        <w:spacing w:after="100" w:line="24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(...) modalidade educacional na qual </w:t>
      </w:r>
      <w:proofErr w:type="gramStart"/>
      <w:r>
        <w:rPr>
          <w:sz w:val="20"/>
          <w:szCs w:val="20"/>
        </w:rPr>
        <w:t>a mediação didático-pedagógica</w:t>
      </w:r>
      <w:proofErr w:type="gramEnd"/>
      <w:r>
        <w:rPr>
          <w:sz w:val="20"/>
          <w:szCs w:val="20"/>
        </w:rPr>
        <w:t xml:space="preserve">, nos processos de ensino e aprendizagem, ocorre com a utilização de meios e tecnologias de informação e comunicação, com pessoal qualificado, </w:t>
      </w:r>
      <w:r>
        <w:rPr>
          <w:sz w:val="20"/>
          <w:szCs w:val="20"/>
        </w:rPr>
        <w:t xml:space="preserve">políticas de acesso, acompanhamento e avaliação compatíveis, entre outros, de modo que se propicie, ainda, maior articulação e efetiva interação e </w:t>
      </w:r>
      <w:proofErr w:type="spellStart"/>
      <w:r>
        <w:rPr>
          <w:sz w:val="20"/>
          <w:szCs w:val="20"/>
        </w:rPr>
        <w:t>complementariedade</w:t>
      </w:r>
      <w:proofErr w:type="spellEnd"/>
      <w:r>
        <w:rPr>
          <w:sz w:val="20"/>
          <w:szCs w:val="20"/>
        </w:rPr>
        <w:t xml:space="preserve"> entre a </w:t>
      </w:r>
      <w:proofErr w:type="spellStart"/>
      <w:r>
        <w:rPr>
          <w:sz w:val="20"/>
          <w:szCs w:val="20"/>
        </w:rPr>
        <w:t>presencialidade</w:t>
      </w:r>
      <w:proofErr w:type="spellEnd"/>
      <w:r>
        <w:rPr>
          <w:sz w:val="20"/>
          <w:szCs w:val="20"/>
        </w:rPr>
        <w:t xml:space="preserve"> e a virtualidade “real”, o local e o global, a subjetividade e a p</w:t>
      </w:r>
      <w:r>
        <w:rPr>
          <w:sz w:val="20"/>
          <w:szCs w:val="20"/>
        </w:rPr>
        <w:t>articipação democrática nos processos de ensino e aprendizagem em rede, envolvendo estudantes e profissionais da educação (professores, tutores e gestores), que desenvolvem atividades educativas em lugares e/ou tempos diversos. (p. 1)</w:t>
      </w:r>
    </w:p>
    <w:p w:rsidR="00BF04DB" w:rsidRDefault="00BF04DB">
      <w:pPr>
        <w:pStyle w:val="normal0"/>
        <w:spacing w:line="360" w:lineRule="auto"/>
        <w:jc w:val="both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terceira diretriz </w:t>
      </w:r>
      <w:r>
        <w:rPr>
          <w:sz w:val="24"/>
          <w:szCs w:val="24"/>
        </w:rPr>
        <w:t xml:space="preserve">do art. 2º da lei nº 13.005/2014 é clara ao dizer que é </w:t>
      </w:r>
      <w:proofErr w:type="gramStart"/>
      <w:r>
        <w:rPr>
          <w:sz w:val="24"/>
          <w:szCs w:val="24"/>
        </w:rPr>
        <w:t>necessária</w:t>
      </w:r>
      <w:proofErr w:type="gramEnd"/>
      <w:r>
        <w:rPr>
          <w:sz w:val="24"/>
          <w:szCs w:val="24"/>
        </w:rPr>
        <w:t xml:space="preserve"> a </w:t>
      </w:r>
      <w:r>
        <w:rPr>
          <w:i/>
          <w:sz w:val="24"/>
          <w:szCs w:val="24"/>
        </w:rPr>
        <w:t>“superação das desigualdades educacionais, com ênfase na promoção da cidadania e na erradicação de todas as formas de discriminação”</w:t>
      </w:r>
      <w:r>
        <w:rPr>
          <w:sz w:val="24"/>
          <w:szCs w:val="24"/>
        </w:rPr>
        <w:t xml:space="preserve"> (p. 43), em todos os níveis educacionais, o que inclui</w:t>
      </w:r>
      <w:r>
        <w:rPr>
          <w:sz w:val="24"/>
          <w:szCs w:val="24"/>
        </w:rPr>
        <w:t xml:space="preserve"> o nível superior e, consequentemente, a educação a distância.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meta nº 12 do Plano Nacional de Educação fala sobre a elevação da “taxa bruta de matrícula na educação superior para cinquenta por cento e a taxa líquida para trinta e três por cento da popul</w:t>
      </w:r>
      <w:r>
        <w:rPr>
          <w:sz w:val="24"/>
          <w:szCs w:val="24"/>
        </w:rPr>
        <w:t xml:space="preserve">ação de dezoito a vinte e quatro anos, assegurada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qualidade da oferta e expansão para, pelo menos, quarenta por cento das novas matrículas, no segmento público (BRASIL, 2014). Neste cenário, a EAD mostra-se eficaz na democratização e no avanço do acesso </w:t>
      </w:r>
      <w:r>
        <w:rPr>
          <w:sz w:val="24"/>
          <w:szCs w:val="24"/>
        </w:rPr>
        <w:t>ao ensino público nacional.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artigo 2º do decreto nº 9.057, que regulamenta o artigo 80 da Lei de Diretrizes e Bases, ressalva que </w:t>
      </w:r>
      <w:r>
        <w:rPr>
          <w:i/>
          <w:sz w:val="24"/>
          <w:szCs w:val="24"/>
        </w:rPr>
        <w:t xml:space="preserve">“a educação básica e a educação superior poderão ser ofertadas na modalidade </w:t>
      </w:r>
      <w:proofErr w:type="gramStart"/>
      <w:r>
        <w:rPr>
          <w:i/>
          <w:sz w:val="24"/>
          <w:szCs w:val="24"/>
        </w:rPr>
        <w:t>a</w:t>
      </w:r>
      <w:proofErr w:type="gramEnd"/>
      <w:r>
        <w:rPr>
          <w:i/>
          <w:sz w:val="24"/>
          <w:szCs w:val="24"/>
        </w:rPr>
        <w:t xml:space="preserve"> distância nos termos deste Decreto, observada</w:t>
      </w:r>
      <w:r>
        <w:rPr>
          <w:i/>
          <w:sz w:val="24"/>
          <w:szCs w:val="24"/>
        </w:rPr>
        <w:t>s as condições de acessibilidade que devem ser asseguradas nos espaços e meios utilizados”</w:t>
      </w:r>
      <w:r>
        <w:rPr>
          <w:sz w:val="24"/>
          <w:szCs w:val="24"/>
        </w:rPr>
        <w:t xml:space="preserve"> (BRASIL, 2017).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que tange ao Ensino Superior, o artigo 11 especifica que as IES privadas deverão solicitar credenciamento ao Ministério da Educação para que possa</w:t>
      </w:r>
      <w:r>
        <w:rPr>
          <w:sz w:val="24"/>
          <w:szCs w:val="24"/>
        </w:rPr>
        <w:t xml:space="preserve">m oferecer cursos superiores, especificados no parágrafo 2º como cursos de graduação e pós-graduação lato </w:t>
      </w:r>
      <w:proofErr w:type="spellStart"/>
      <w:r>
        <w:rPr>
          <w:sz w:val="24"/>
          <w:szCs w:val="24"/>
        </w:rPr>
        <w:t>sensu</w:t>
      </w:r>
      <w:proofErr w:type="spellEnd"/>
      <w:r>
        <w:rPr>
          <w:sz w:val="24"/>
          <w:szCs w:val="24"/>
        </w:rPr>
        <w:t xml:space="preserve">, na modalidade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distância. Já com relação às instituições credenciadas para a oferta de cursos em tal modalidade pertencentes aos sistemas de e</w:t>
      </w:r>
      <w:r>
        <w:rPr>
          <w:sz w:val="24"/>
          <w:szCs w:val="24"/>
        </w:rPr>
        <w:t xml:space="preserve">nsino federal, estadual ou distrital, o artigo 14 enuncia que </w:t>
      </w:r>
      <w:r>
        <w:rPr>
          <w:i/>
          <w:sz w:val="24"/>
          <w:szCs w:val="24"/>
        </w:rPr>
        <w:t xml:space="preserve">“independem de autorização para funcionamento de curso superior na modalidade </w:t>
      </w:r>
      <w:proofErr w:type="gramStart"/>
      <w:r>
        <w:rPr>
          <w:i/>
          <w:sz w:val="24"/>
          <w:szCs w:val="24"/>
        </w:rPr>
        <w:t>a</w:t>
      </w:r>
      <w:proofErr w:type="gramEnd"/>
      <w:r>
        <w:rPr>
          <w:i/>
          <w:sz w:val="24"/>
          <w:szCs w:val="24"/>
        </w:rPr>
        <w:t xml:space="preserve"> distância</w:t>
      </w:r>
      <w:r>
        <w:rPr>
          <w:sz w:val="24"/>
          <w:szCs w:val="24"/>
        </w:rPr>
        <w:t>” (BRASIL, 2017), devendo apenas informar ao MEC a respeito da oferta do curso superior no prazo de 60 (s</w:t>
      </w:r>
      <w:r>
        <w:rPr>
          <w:sz w:val="24"/>
          <w:szCs w:val="24"/>
        </w:rPr>
        <w:t>essenta) dias a partir da data oficial de criação do curso, com a finalidade de supervisão, avaliação e reconhecimento pelo órgão, previsto pela legislação específica.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Subttulo"/>
        <w:numPr>
          <w:ilvl w:val="1"/>
          <w:numId w:val="2"/>
        </w:numPr>
        <w:spacing w:after="0" w:line="360" w:lineRule="auto"/>
        <w:jc w:val="both"/>
        <w:rPr>
          <w:i/>
          <w:sz w:val="28"/>
          <w:szCs w:val="28"/>
        </w:rPr>
      </w:pPr>
      <w:bookmarkStart w:id="7" w:name="_1t3h5sf" w:colFirst="0" w:colLast="0"/>
      <w:bookmarkEnd w:id="7"/>
      <w:r>
        <w:rPr>
          <w:i/>
          <w:color w:val="000000"/>
          <w:sz w:val="28"/>
          <w:szCs w:val="28"/>
        </w:rPr>
        <w:t>– Consórcio CEDERJ</w:t>
      </w:r>
    </w:p>
    <w:p w:rsidR="00BF04DB" w:rsidRDefault="00BF04DB">
      <w:pPr>
        <w:pStyle w:val="normal0"/>
        <w:ind w:left="465"/>
        <w:rPr>
          <w:highlight w:val="white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consórcio CEDERJ (Centro de Educação a Distância do Estado do Rio</w:t>
      </w:r>
      <w:r>
        <w:rPr>
          <w:sz w:val="24"/>
          <w:szCs w:val="24"/>
        </w:rPr>
        <w:t xml:space="preserve"> de Janeiro) foi fundado, no ano de 2000. Em 2002, foi incorporado à Fundação Centro de Ciências de Educação Superior a Distância do Rio de Janeiro (Fundação CECIERJ). Esta foi uma iniciativa do governo do estado do Rio de Janeiro, na então administração d</w:t>
      </w:r>
      <w:r>
        <w:rPr>
          <w:sz w:val="24"/>
          <w:szCs w:val="24"/>
        </w:rPr>
        <w:t>e Anthony “Garotinho” William Matheus de Oliveira.  O CEDERJ tem como objetivo principal a expansão e interiorização da educação superior gratuita e de qualidade, através de cursos de extensão, graduação e pós-graduação.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eixo norteador do modelo foi um a</w:t>
      </w:r>
      <w:r>
        <w:rPr>
          <w:sz w:val="24"/>
          <w:szCs w:val="24"/>
        </w:rPr>
        <w:t>ntigo projeto de Darcy Ribeiro</w:t>
      </w:r>
      <w:r>
        <w:rPr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>, “</w:t>
      </w:r>
      <w:r>
        <w:rPr>
          <w:i/>
          <w:sz w:val="24"/>
          <w:szCs w:val="24"/>
        </w:rPr>
        <w:t xml:space="preserve">cuja ideia primeira era aproveitar a reconhecida excelência do ensino das Universidades Públicas sediadas no Estado do Rio de Janeiro e formar um consórcio entre elas </w:t>
      </w:r>
      <w:r>
        <w:rPr>
          <w:i/>
          <w:sz w:val="24"/>
          <w:szCs w:val="24"/>
        </w:rPr>
        <w:lastRenderedPageBreak/>
        <w:t>para levar ao interior do estado um ensino superior púb</w:t>
      </w:r>
      <w:r>
        <w:rPr>
          <w:i/>
          <w:sz w:val="24"/>
          <w:szCs w:val="24"/>
        </w:rPr>
        <w:t>lico de qualidade</w:t>
      </w:r>
      <w:r>
        <w:rPr>
          <w:sz w:val="24"/>
          <w:szCs w:val="24"/>
        </w:rPr>
        <w:t>” (CASTRO, 2015, p. 116).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Como principal objetivo, o consórcio CEDERJ visa colaborar:</w:t>
      </w:r>
    </w:p>
    <w:p w:rsidR="00BF04DB" w:rsidRDefault="00E267EF">
      <w:pPr>
        <w:pStyle w:val="normal0"/>
        <w:spacing w:line="24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(...) para a interiorização do ensino superior público, gratuito e de qualidade no Estado do Rio de Janeiro por meio da oferta de cursos de graduação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d</w:t>
      </w:r>
      <w:r>
        <w:rPr>
          <w:sz w:val="20"/>
          <w:szCs w:val="20"/>
        </w:rPr>
        <w:t>istância, na modalidade semipresencial, garantindo a qualidade destes no que diz respeito ao processo de avaliação de aprendizagem. (apud CASTRO, 2015, p. 116).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que diz respeito aos cursos, fica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cargo da Fundação CECIERJ a gestão operacional da metod</w:t>
      </w:r>
      <w:r>
        <w:rPr>
          <w:sz w:val="24"/>
          <w:szCs w:val="24"/>
        </w:rPr>
        <w:t>ologia de EAD, a montagem e funcionamento dos polos regionais e a produção do material didático. A competência acadêmica dos cursos é de responsabilidade dos docentes das universidades consorciadas, sendo deles a responsabilidade da construção do projeto p</w:t>
      </w:r>
      <w:r>
        <w:rPr>
          <w:sz w:val="24"/>
          <w:szCs w:val="24"/>
        </w:rPr>
        <w:t xml:space="preserve">olítico pedagógico dos cursos, da tutoria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distância e da avaliação.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ab/>
        <w:t>O CEDERJ funciona em um modelo semipresencial, integrando momentos online e alguns momentos presenciais obrigatórios nos polos regionais, como a aplicação das Avaliações Presenciais (</w:t>
      </w:r>
      <w:proofErr w:type="spellStart"/>
      <w:r>
        <w:rPr>
          <w:sz w:val="24"/>
          <w:szCs w:val="24"/>
        </w:rPr>
        <w:t>AP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O consórcio conta, hoje, com 15 cursos de graduação, oferecidos em 33 polos por todo o Estado, por </w:t>
      </w:r>
      <w:proofErr w:type="gramStart"/>
      <w:r>
        <w:rPr>
          <w:sz w:val="24"/>
          <w:szCs w:val="24"/>
        </w:rPr>
        <w:t>7</w:t>
      </w:r>
      <w:proofErr w:type="gramEnd"/>
      <w:r>
        <w:rPr>
          <w:sz w:val="24"/>
          <w:szCs w:val="24"/>
        </w:rPr>
        <w:t xml:space="preserve"> instituições de Ensino Superior: CEFET, </w:t>
      </w:r>
      <w:r>
        <w:rPr>
          <w:sz w:val="24"/>
          <w:szCs w:val="24"/>
          <w:highlight w:val="white"/>
        </w:rPr>
        <w:t>UENF, UERJ, UFF, UFRJ, UFRRJ e UNIRIO.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AD71E3" w:rsidRDefault="00AD71E3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AD71E3" w:rsidRDefault="00AD71E3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AD71E3" w:rsidRDefault="00AD71E3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AD71E3" w:rsidRDefault="00AD71E3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AD71E3" w:rsidRDefault="00AD71E3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AD71E3" w:rsidRDefault="00AD71E3">
      <w:pPr>
        <w:pStyle w:val="normal0"/>
        <w:spacing w:line="360" w:lineRule="auto"/>
        <w:jc w:val="both"/>
        <w:rPr>
          <w:sz w:val="24"/>
          <w:szCs w:val="24"/>
          <w:highlight w:val="white"/>
        </w:rPr>
      </w:pPr>
    </w:p>
    <w:p w:rsidR="00BF04DB" w:rsidRDefault="00E267EF">
      <w:pPr>
        <w:pStyle w:val="Ttulo3"/>
        <w:spacing w:line="360" w:lineRule="auto"/>
        <w:rPr>
          <w:b/>
          <w:color w:val="000000"/>
        </w:rPr>
      </w:pPr>
      <w:bookmarkStart w:id="8" w:name="_4d34og8" w:colFirst="0" w:colLast="0"/>
      <w:bookmarkEnd w:id="8"/>
      <w:r>
        <w:rPr>
          <w:b/>
          <w:color w:val="000000"/>
        </w:rPr>
        <w:lastRenderedPageBreak/>
        <w:t>Capítulo II – Tecnologias de Informação e Comunicação</w:t>
      </w:r>
    </w:p>
    <w:p w:rsidR="00BF04DB" w:rsidRDefault="00BF04DB">
      <w:pPr>
        <w:pStyle w:val="Subttulo"/>
        <w:spacing w:after="0" w:line="360" w:lineRule="auto"/>
        <w:jc w:val="both"/>
        <w:rPr>
          <w:i/>
          <w:color w:val="000000"/>
          <w:sz w:val="28"/>
          <w:szCs w:val="28"/>
        </w:rPr>
      </w:pPr>
    </w:p>
    <w:p w:rsidR="00BF04DB" w:rsidRDefault="00E267EF">
      <w:pPr>
        <w:pStyle w:val="Subttulo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2.1 – Conceituação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Segundo Harvey e </w:t>
      </w:r>
      <w:proofErr w:type="spellStart"/>
      <w:r>
        <w:rPr>
          <w:sz w:val="24"/>
          <w:szCs w:val="24"/>
          <w:highlight w:val="white"/>
        </w:rPr>
        <w:t>Castells</w:t>
      </w:r>
      <w:proofErr w:type="spellEnd"/>
      <w:r>
        <w:rPr>
          <w:sz w:val="24"/>
          <w:szCs w:val="24"/>
          <w:highlight w:val="white"/>
        </w:rPr>
        <w:t xml:space="preserve"> (2011; 2003, apud CASTRO, 2015), cada fase do capitalismo tem uma espécie de “elemento símbolo”, que sintetiza as mudanças provocadas em toda essa organização social. A primeira foi </w:t>
      </w:r>
      <w:proofErr w:type="gramStart"/>
      <w:r>
        <w:rPr>
          <w:sz w:val="24"/>
          <w:szCs w:val="24"/>
          <w:highlight w:val="white"/>
        </w:rPr>
        <w:t>a</w:t>
      </w:r>
      <w:proofErr w:type="gramEnd"/>
      <w:r>
        <w:rPr>
          <w:sz w:val="24"/>
          <w:szCs w:val="24"/>
          <w:highlight w:val="white"/>
        </w:rPr>
        <w:t xml:space="preserve"> máquina a vapor, durante a</w:t>
      </w:r>
      <w:r>
        <w:rPr>
          <w:sz w:val="24"/>
          <w:szCs w:val="24"/>
          <w:highlight w:val="white"/>
        </w:rPr>
        <w:t xml:space="preserve"> primeira revolução industrial, que alterou completamente o panorama das cidades, criou os bairros operários e a poluição, permitiu a produção em larga escala e a acumulação intensiva de capital e ainda alterou a vida de vilas camponesas nas cidades de exp</w:t>
      </w:r>
      <w:r>
        <w:rPr>
          <w:sz w:val="24"/>
          <w:szCs w:val="24"/>
          <w:highlight w:val="white"/>
        </w:rPr>
        <w:t xml:space="preserve">loração de carvão, necessário para aquecer as caldeiras e produzir o vapor. O segundo marco desse sistema foi </w:t>
      </w:r>
      <w:proofErr w:type="gramStart"/>
      <w:r>
        <w:rPr>
          <w:sz w:val="24"/>
          <w:szCs w:val="24"/>
          <w:highlight w:val="white"/>
        </w:rPr>
        <w:t>a</w:t>
      </w:r>
      <w:proofErr w:type="gramEnd"/>
      <w:r>
        <w:rPr>
          <w:sz w:val="24"/>
          <w:szCs w:val="24"/>
          <w:highlight w:val="white"/>
        </w:rPr>
        <w:t xml:space="preserve"> energia elétrica, que modificou completamente o cotidiano das pessoas, ampliando ainda mais o processo de acumulação, pois permitiu a intensific</w:t>
      </w:r>
      <w:r>
        <w:rPr>
          <w:sz w:val="24"/>
          <w:szCs w:val="24"/>
          <w:highlight w:val="white"/>
        </w:rPr>
        <w:t xml:space="preserve">ação da divisão social do trabalho e o surgimento dos grandes conglomerados industriais. Por fim, as </w:t>
      </w:r>
      <w:r>
        <w:rPr>
          <w:sz w:val="24"/>
          <w:szCs w:val="24"/>
        </w:rPr>
        <w:t>Tecnologias de Informação e Comunicação, já no século XX, atrelando-se, diretamente, ao capitalismo de terceira onda, o capitalismo financeiro, como elemen</w:t>
      </w:r>
      <w:r>
        <w:rPr>
          <w:sz w:val="24"/>
          <w:szCs w:val="24"/>
        </w:rPr>
        <w:t xml:space="preserve">to de maior importância, </w:t>
      </w:r>
      <w:r>
        <w:rPr>
          <w:sz w:val="24"/>
          <w:szCs w:val="24"/>
          <w:highlight w:val="white"/>
        </w:rPr>
        <w:t xml:space="preserve">transformando radicalmente o cotidiano dos sujeitos e permitindo a ampliação da acumulação de capital pela intensificação e </w:t>
      </w:r>
      <w:proofErr w:type="spellStart"/>
      <w:r>
        <w:rPr>
          <w:sz w:val="24"/>
          <w:szCs w:val="24"/>
          <w:highlight w:val="white"/>
        </w:rPr>
        <w:t>precarização</w:t>
      </w:r>
      <w:proofErr w:type="spellEnd"/>
      <w:r>
        <w:rPr>
          <w:sz w:val="24"/>
          <w:szCs w:val="24"/>
          <w:highlight w:val="white"/>
        </w:rPr>
        <w:t xml:space="preserve"> das condições de trabalho ao redor do mundo.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 base em Anderson (2010, apud LEITE &amp; RIBEIRO,</w:t>
      </w:r>
      <w:r>
        <w:rPr>
          <w:sz w:val="24"/>
          <w:szCs w:val="24"/>
        </w:rPr>
        <w:t xml:space="preserve"> 2012, p. x), </w:t>
      </w:r>
      <w:proofErr w:type="gramStart"/>
      <w:r>
        <w:rPr>
          <w:sz w:val="24"/>
          <w:szCs w:val="24"/>
        </w:rPr>
        <w:t>entende-se</w:t>
      </w:r>
      <w:proofErr w:type="gramEnd"/>
      <w:r>
        <w:rPr>
          <w:sz w:val="24"/>
          <w:szCs w:val="24"/>
        </w:rPr>
        <w:t xml:space="preserve"> como Tecnologias de Informação e Comunicação (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>) os métodos e/ou equipamentos que propiciam a criação, o processamento, a interpretação e, principalmente, a transmissão da informação a quem interessar possa.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 últimos tempos, </w:t>
      </w:r>
      <w:r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 xml:space="preserve"> vêm ganhando maior espaço e visibilidade socialmente. Com o desenvolvimento do processo de globalização nas sociedades, não é estranho ouvir frases como “a informação a um clique de distância” e “comunicação instantânea com pessoas de outro lado do</w:t>
      </w:r>
      <w:r>
        <w:rPr>
          <w:sz w:val="24"/>
          <w:szCs w:val="24"/>
        </w:rPr>
        <w:t xml:space="preserve"> mundo”, por exemplo.</w:t>
      </w:r>
    </w:p>
    <w:p w:rsidR="00BF04DB" w:rsidRDefault="00E267EF">
      <w:pPr>
        <w:pStyle w:val="normal0"/>
        <w:spacing w:line="24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No atual período permeado pela intervenção tecnológica, a Internet e as ferramentas das TIC têm sido os pontos-chave de transformação, enquanto processo inovador e capaz de estabelecer novos conceitos de interação social. Elas trouxer</w:t>
      </w:r>
      <w:r>
        <w:rPr>
          <w:sz w:val="20"/>
          <w:szCs w:val="20"/>
        </w:rPr>
        <w:t>am à organização social uma maior liberdade, em que o sincronismo e tempo real substituíram o espaço e a interconexão substituiu praticamente a questão do tempo. (LEVY, 1999. apud CORREIA; SANTOS, 2013, p. 2).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Subttulo"/>
        <w:spacing w:after="0" w:line="360" w:lineRule="auto"/>
        <w:jc w:val="both"/>
        <w:rPr>
          <w:i/>
          <w:color w:val="000000"/>
          <w:sz w:val="28"/>
          <w:szCs w:val="28"/>
        </w:rPr>
      </w:pPr>
      <w:bookmarkStart w:id="9" w:name="_2s8eyo1" w:colFirst="0" w:colLast="0"/>
      <w:bookmarkEnd w:id="9"/>
      <w:r>
        <w:rPr>
          <w:i/>
          <w:color w:val="000000"/>
          <w:sz w:val="28"/>
          <w:szCs w:val="28"/>
        </w:rPr>
        <w:lastRenderedPageBreak/>
        <w:t xml:space="preserve">2.2 – </w:t>
      </w:r>
      <w:proofErr w:type="spellStart"/>
      <w:r>
        <w:rPr>
          <w:i/>
          <w:color w:val="000000"/>
          <w:sz w:val="28"/>
          <w:szCs w:val="28"/>
        </w:rPr>
        <w:t>TICs</w:t>
      </w:r>
      <w:proofErr w:type="spellEnd"/>
      <w:r>
        <w:rPr>
          <w:i/>
          <w:color w:val="000000"/>
          <w:sz w:val="28"/>
          <w:szCs w:val="28"/>
        </w:rPr>
        <w:t xml:space="preserve"> na Educação a Distância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A exigênc</w:t>
      </w:r>
      <w:r>
        <w:rPr>
          <w:sz w:val="24"/>
          <w:szCs w:val="24"/>
        </w:rPr>
        <w:t>ia cada vez maior do mercado de trabalho e a oferta de melhores salários para os indivíduos com maior nível de instrução têm aumentado a demanda de instrução da população. Apesar disso, o que podemos observar é um sistema educacional excludente e elitista,</w:t>
      </w:r>
      <w:r>
        <w:rPr>
          <w:sz w:val="24"/>
          <w:szCs w:val="24"/>
        </w:rPr>
        <w:t xml:space="preserve"> que reforça preconceitos e estereótipos sociais.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Como elemento central do modelo capitalista vigente, as </w:t>
      </w:r>
      <w:proofErr w:type="spellStart"/>
      <w:r>
        <w:rPr>
          <w:sz w:val="24"/>
          <w:szCs w:val="24"/>
          <w:highlight w:val="white"/>
        </w:rPr>
        <w:t>TICs</w:t>
      </w:r>
      <w:proofErr w:type="spellEnd"/>
      <w:r>
        <w:rPr>
          <w:sz w:val="24"/>
          <w:szCs w:val="24"/>
          <w:highlight w:val="white"/>
        </w:rPr>
        <w:t xml:space="preserve"> estão presentes em todos os aspectos da vida humana, não sendo diferente na educação. C</w:t>
      </w:r>
      <w:r>
        <w:rPr>
          <w:sz w:val="24"/>
          <w:szCs w:val="24"/>
        </w:rPr>
        <w:t>om a massificação do uso, houve significativo aumento na i</w:t>
      </w:r>
      <w:r>
        <w:rPr>
          <w:sz w:val="24"/>
          <w:szCs w:val="24"/>
        </w:rPr>
        <w:t xml:space="preserve">nclusão digital, muito se devendo, também, à área educacional, pois com a inclusão dessas ferramentas nas instituições de ensino o crescimento do pensamento do trabalho das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 xml:space="preserve"> na educação como uma alternativa de ensino-aprendizagem tornou-se realidade, d</w:t>
      </w:r>
      <w:r>
        <w:rPr>
          <w:sz w:val="24"/>
          <w:szCs w:val="24"/>
        </w:rPr>
        <w:t xml:space="preserve">e maneira a modernizar o processo educacional. Apesar disso, a disseminação das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 xml:space="preserve"> não significa que as desigualdades educacionais sejam superadas, pois o acesso a essas ferramentas não é uniforme. Neste viés, ocorre um fenômeno descrito por </w:t>
      </w:r>
      <w:proofErr w:type="spellStart"/>
      <w:r>
        <w:rPr>
          <w:sz w:val="24"/>
          <w:szCs w:val="24"/>
        </w:rPr>
        <w:t>Kuenzer</w:t>
      </w:r>
      <w:proofErr w:type="spellEnd"/>
      <w:r>
        <w:rPr>
          <w:sz w:val="24"/>
          <w:szCs w:val="24"/>
        </w:rPr>
        <w:t xml:space="preserve"> (200</w:t>
      </w:r>
      <w:r>
        <w:rPr>
          <w:sz w:val="24"/>
          <w:szCs w:val="24"/>
        </w:rPr>
        <w:t>2) como “inclusão excludente”, onde a inclusão na escola não condiz com as necessidades de formar indivíduos flexíveis e que tenham capacidade de solucionar conflitos e problemas de maneira eficaz, atentando-se às transformações sociais e buscando educar-s</w:t>
      </w:r>
      <w:r>
        <w:rPr>
          <w:sz w:val="24"/>
          <w:szCs w:val="24"/>
        </w:rPr>
        <w:t>e permanentemente. Desta forma, cria-se um paradoxo onde a necessidade de formação para o trabalho se faz presente, mas os meios para isso são insuficientes.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EAD deveria atuar de forma a superar essas desigualdades, visto que é parte fundamental do proce</w:t>
      </w:r>
      <w:r>
        <w:rPr>
          <w:sz w:val="24"/>
          <w:szCs w:val="24"/>
        </w:rPr>
        <w:t xml:space="preserve">sso de democratização do ensino, previsto pela legislação, acompanhando a velocidade do desenvolvimento das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>. Entretanto, verificamos que isso não vem ocorrendo em sua plenitude, conforme resultados de pesquisa realizada pelo GEPEAD</w:t>
      </w:r>
      <w:r>
        <w:rPr>
          <w:sz w:val="24"/>
          <w:szCs w:val="24"/>
          <w:vertAlign w:val="superscript"/>
        </w:rPr>
        <w:footnoteReference w:id="5"/>
      </w:r>
      <w:r>
        <w:rPr>
          <w:sz w:val="24"/>
          <w:szCs w:val="24"/>
        </w:rPr>
        <w:t>, em 2016, onde ide</w:t>
      </w:r>
      <w:r>
        <w:rPr>
          <w:sz w:val="24"/>
          <w:szCs w:val="24"/>
        </w:rPr>
        <w:t>ntificamos o uso massivo do material didático impresso, muito se aproximando da realidade da modalidade presencial.</w:t>
      </w:r>
    </w:p>
    <w:p w:rsidR="00AD71E3" w:rsidRDefault="00AD71E3">
      <w:pPr>
        <w:pStyle w:val="normal0"/>
        <w:spacing w:line="360" w:lineRule="auto"/>
        <w:ind w:firstLine="720"/>
        <w:jc w:val="both"/>
        <w:rPr>
          <w:color w:val="333333"/>
          <w:sz w:val="24"/>
          <w:szCs w:val="24"/>
          <w:highlight w:val="white"/>
        </w:rPr>
      </w:pPr>
    </w:p>
    <w:p w:rsidR="00BF04DB" w:rsidRDefault="00E267EF">
      <w:pPr>
        <w:pStyle w:val="Ttulo3"/>
        <w:spacing w:line="360" w:lineRule="auto"/>
        <w:rPr>
          <w:b/>
          <w:color w:val="000000"/>
        </w:rPr>
      </w:pPr>
      <w:bookmarkStart w:id="10" w:name="_17dp8vu" w:colFirst="0" w:colLast="0"/>
      <w:bookmarkEnd w:id="10"/>
      <w:r>
        <w:rPr>
          <w:b/>
          <w:color w:val="000000"/>
        </w:rPr>
        <w:lastRenderedPageBreak/>
        <w:t>Capítulo III – Redes Sociais</w:t>
      </w:r>
    </w:p>
    <w:p w:rsidR="00BF04DB" w:rsidRDefault="00BF04DB">
      <w:pPr>
        <w:pStyle w:val="normal0"/>
      </w:pPr>
    </w:p>
    <w:p w:rsidR="00BF04DB" w:rsidRDefault="00E267EF">
      <w:pPr>
        <w:pStyle w:val="Subttulo"/>
        <w:spacing w:after="0" w:line="360" w:lineRule="auto"/>
        <w:rPr>
          <w:i/>
          <w:color w:val="000000"/>
          <w:sz w:val="28"/>
          <w:szCs w:val="28"/>
        </w:rPr>
      </w:pPr>
      <w:bookmarkStart w:id="11" w:name="_3rdcrjn" w:colFirst="0" w:colLast="0"/>
      <w:bookmarkEnd w:id="11"/>
      <w:r>
        <w:rPr>
          <w:i/>
          <w:color w:val="000000"/>
          <w:sz w:val="28"/>
          <w:szCs w:val="28"/>
        </w:rPr>
        <w:t>3.1 – Contexto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ser humano sempre teve a necessidade de fazer parte de uma comunidade, de se identificar com</w:t>
      </w:r>
      <w:r>
        <w:rPr>
          <w:sz w:val="24"/>
          <w:szCs w:val="24"/>
        </w:rPr>
        <w:t xml:space="preserve"> os demais e, consequentemente, de se comunicar, desde os primórdios da humanidade. À medida da evolução, foi criando meios para facilitar o processo comunicativo, como primeiramente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fala e, em seguida, a escrita. Um dos pilares do progresso tecnológico </w:t>
      </w:r>
      <w:r>
        <w:rPr>
          <w:sz w:val="24"/>
          <w:szCs w:val="24"/>
        </w:rPr>
        <w:t xml:space="preserve">sempre foi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ampliação das relações entre os sujeitos, o que justificou o desenvolvimento tanto dos meios de transporte. </w:t>
      </w:r>
      <w:proofErr w:type="gramStart"/>
      <w:r>
        <w:rPr>
          <w:sz w:val="24"/>
          <w:szCs w:val="24"/>
        </w:rPr>
        <w:t>quanto</w:t>
      </w:r>
      <w:proofErr w:type="gramEnd"/>
      <w:r>
        <w:rPr>
          <w:sz w:val="24"/>
          <w:szCs w:val="24"/>
        </w:rPr>
        <w:t xml:space="preserve"> das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>. De acordo com Said e Cabral (2014, p. 2), este fenômeno pode ser observado ao longo da história. Com o passar dos sécu</w:t>
      </w:r>
      <w:r>
        <w:rPr>
          <w:sz w:val="24"/>
          <w:szCs w:val="24"/>
        </w:rPr>
        <w:t>los, surgiram o telefone, o jornal impresso, a televisão, o rádio e, mais recentemente, a internet.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Todavia, observa-se que, no que tange às Tecnologias de Informação e Comunicação, um ponto permanece: a língua, que é transmitida de geração para geração (B</w:t>
      </w:r>
      <w:r>
        <w:rPr>
          <w:sz w:val="24"/>
          <w:szCs w:val="24"/>
        </w:rPr>
        <w:t xml:space="preserve">AKTHIN, 2006, p. 109), sofrendo alterações e, consequentemente, alterando a história e o meio na qual está inserida. Para este autor, </w:t>
      </w:r>
      <w:r>
        <w:rPr>
          <w:i/>
          <w:sz w:val="24"/>
          <w:szCs w:val="24"/>
        </w:rPr>
        <w:t>“todos os diversos campos da atividade humana estão ligados ao uso da linguagem”</w:t>
      </w:r>
      <w:r>
        <w:rPr>
          <w:sz w:val="24"/>
          <w:szCs w:val="24"/>
        </w:rPr>
        <w:t xml:space="preserve"> (2010, p. 261), o que, atualmente, inclui</w:t>
      </w:r>
      <w:r>
        <w:rPr>
          <w:sz w:val="24"/>
          <w:szCs w:val="24"/>
        </w:rPr>
        <w:t xml:space="preserve"> essas tecnologias e seus desdobramentos.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evolução das </w:t>
      </w:r>
      <w:proofErr w:type="spellStart"/>
      <w:r>
        <w:rPr>
          <w:sz w:val="24"/>
          <w:szCs w:val="24"/>
        </w:rPr>
        <w:t>TICs</w:t>
      </w:r>
      <w:proofErr w:type="spellEnd"/>
      <w:r>
        <w:rPr>
          <w:sz w:val="24"/>
          <w:szCs w:val="24"/>
        </w:rPr>
        <w:t xml:space="preserve"> simplificou a interação entre pessoas de várias partes do mundo e fomentou a democratização da informação, além de resultar em novas configurações de redes sociais.</w:t>
      </w:r>
    </w:p>
    <w:p w:rsidR="00BF04DB" w:rsidRDefault="00E267EF">
      <w:pPr>
        <w:pStyle w:val="Ttulo3"/>
        <w:spacing w:line="360" w:lineRule="auto"/>
        <w:jc w:val="both"/>
        <w:rPr>
          <w:i/>
          <w:color w:val="000000"/>
        </w:rPr>
      </w:pPr>
      <w:bookmarkStart w:id="12" w:name="_26in1rg" w:colFirst="0" w:colLast="0"/>
      <w:bookmarkEnd w:id="12"/>
      <w:r>
        <w:rPr>
          <w:i/>
          <w:color w:val="000000"/>
        </w:rPr>
        <w:t>3.2 – Redes Sociais Virtuais/</w:t>
      </w:r>
      <w:proofErr w:type="gramStart"/>
      <w:r>
        <w:rPr>
          <w:i/>
          <w:color w:val="000000"/>
        </w:rPr>
        <w:t>Comunidades Virtuais</w:t>
      </w:r>
      <w:proofErr w:type="gramEnd"/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Acioli (2007, p. 9), o conceito de rede nas Ciências Sociais </w:t>
      </w:r>
      <w:r>
        <w:rPr>
          <w:i/>
          <w:sz w:val="24"/>
          <w:szCs w:val="24"/>
        </w:rPr>
        <w:t>“seria o conjunto de relações sociais entre um conjunto de atores e também entre os próprios atores”</w:t>
      </w:r>
      <w:r>
        <w:rPr>
          <w:sz w:val="24"/>
          <w:szCs w:val="24"/>
        </w:rPr>
        <w:t xml:space="preserve"> (p. 9). Para </w:t>
      </w:r>
      <w:proofErr w:type="spellStart"/>
      <w:r>
        <w:rPr>
          <w:sz w:val="24"/>
          <w:szCs w:val="24"/>
        </w:rPr>
        <w:t>Marteletto</w:t>
      </w:r>
      <w:proofErr w:type="spellEnd"/>
      <w:r>
        <w:rPr>
          <w:sz w:val="24"/>
          <w:szCs w:val="24"/>
        </w:rPr>
        <w:t xml:space="preserve"> (2010, p. 28) esta noção nos leva a concepção da sociedade partindo de vínculos oriundos das relações entre os sujeitos. Acioli ainda chama a atenção para o fato de que a sociedade é uma rede de seres que frequentemente estão em re</w:t>
      </w:r>
      <w:r>
        <w:rPr>
          <w:sz w:val="24"/>
          <w:szCs w:val="24"/>
        </w:rPr>
        <w:t>lação, trazendo, assim, a questão da interdependência (p. 13).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 acordo com Said e Cabral (2008), muito antes do advento da internet, a sociedade já se separava e se organizava em grupos que discutiam e partilhavam de interesses, gostos e lembranças em co</w:t>
      </w:r>
      <w:r>
        <w:rPr>
          <w:sz w:val="24"/>
          <w:szCs w:val="24"/>
        </w:rPr>
        <w:t xml:space="preserve">mum, popularmente conhecidos como “tribos”, como os hippies, surfistas, </w:t>
      </w:r>
      <w:proofErr w:type="spellStart"/>
      <w:r>
        <w:rPr>
          <w:sz w:val="24"/>
          <w:szCs w:val="24"/>
        </w:rPr>
        <w:t>nerds</w:t>
      </w:r>
      <w:proofErr w:type="spellEnd"/>
      <w:r>
        <w:rPr>
          <w:sz w:val="24"/>
          <w:szCs w:val="24"/>
        </w:rPr>
        <w:t>, entre outros.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a internet, as redes sociais ganharam a peculiaridade do virtual, sendo esta expressão usualmente utilizada para definir as plataformas virtuais de interação, </w:t>
      </w:r>
      <w:r>
        <w:rPr>
          <w:sz w:val="24"/>
          <w:szCs w:val="24"/>
        </w:rPr>
        <w:t xml:space="preserve">relacionamento e colaboração (MARTELETTO, 2010). Estas plataformas foram cunhadas por Howard </w:t>
      </w:r>
      <w:proofErr w:type="spellStart"/>
      <w:r>
        <w:rPr>
          <w:sz w:val="24"/>
          <w:szCs w:val="24"/>
        </w:rPr>
        <w:t>Rheingold</w:t>
      </w:r>
      <w:proofErr w:type="spellEnd"/>
      <w:r>
        <w:rPr>
          <w:sz w:val="24"/>
          <w:szCs w:val="24"/>
        </w:rPr>
        <w:t xml:space="preserve"> como comunidades virtuais, em 1993, de acordo com </w:t>
      </w:r>
      <w:proofErr w:type="spellStart"/>
      <w:r>
        <w:rPr>
          <w:sz w:val="24"/>
          <w:szCs w:val="24"/>
        </w:rPr>
        <w:t>Mussoi</w:t>
      </w:r>
      <w:proofErr w:type="spellEnd"/>
      <w:r>
        <w:rPr>
          <w:sz w:val="24"/>
          <w:szCs w:val="24"/>
        </w:rPr>
        <w:t xml:space="preserve">, Flores e Behar (2007). Para este autor, as comunidades virtuais são formadas </w:t>
      </w:r>
      <w:r>
        <w:rPr>
          <w:i/>
          <w:sz w:val="24"/>
          <w:szCs w:val="24"/>
        </w:rPr>
        <w:t>“pelo encontro sis</w:t>
      </w:r>
      <w:r>
        <w:rPr>
          <w:i/>
          <w:sz w:val="24"/>
          <w:szCs w:val="24"/>
        </w:rPr>
        <w:t>temático de um grupo de pessoas no ciberespaço”</w:t>
      </w:r>
      <w:r>
        <w:rPr>
          <w:sz w:val="24"/>
          <w:szCs w:val="24"/>
        </w:rPr>
        <w:t xml:space="preserve">, conceito apresentado por </w:t>
      </w:r>
      <w:proofErr w:type="spellStart"/>
      <w:r>
        <w:rPr>
          <w:sz w:val="24"/>
          <w:szCs w:val="24"/>
        </w:rPr>
        <w:t>Levy</w:t>
      </w:r>
      <w:proofErr w:type="spellEnd"/>
      <w:r>
        <w:rPr>
          <w:sz w:val="24"/>
          <w:szCs w:val="24"/>
        </w:rPr>
        <w:t xml:space="preserve"> (2000) como </w:t>
      </w:r>
      <w:r>
        <w:rPr>
          <w:i/>
          <w:sz w:val="24"/>
          <w:szCs w:val="24"/>
        </w:rPr>
        <w:t xml:space="preserve">“espaço de comunicação aberto pela interconexão mundial dos computadores e das memórias dos computadores” </w:t>
      </w:r>
      <w:r>
        <w:rPr>
          <w:sz w:val="24"/>
          <w:szCs w:val="24"/>
        </w:rPr>
        <w:t>(p. 92)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Essas comunidades têm como característica as ligaç</w:t>
      </w:r>
      <w:r>
        <w:rPr>
          <w:sz w:val="24"/>
          <w:szCs w:val="24"/>
        </w:rPr>
        <w:t xml:space="preserve">ões entre os indivíduos, que coparticipam compartilhando opiniões, interesses e posturas por meio do contato online. Exemplos dessas redes/comunidades são o </w:t>
      </w:r>
      <w:proofErr w:type="spellStart"/>
      <w:r>
        <w:rPr>
          <w:sz w:val="24"/>
          <w:szCs w:val="24"/>
        </w:rPr>
        <w:t>Twitter</w:t>
      </w:r>
      <w:proofErr w:type="spellEnd"/>
      <w:r>
        <w:rPr>
          <w:sz w:val="24"/>
          <w:szCs w:val="24"/>
        </w:rPr>
        <w:t xml:space="preserve">, o </w:t>
      </w:r>
      <w:proofErr w:type="spellStart"/>
      <w:proofErr w:type="gramStart"/>
      <w:r>
        <w:rPr>
          <w:sz w:val="24"/>
          <w:szCs w:val="24"/>
        </w:rPr>
        <w:t>LinkedIn</w:t>
      </w:r>
      <w:proofErr w:type="spellEnd"/>
      <w:proofErr w:type="gramEnd"/>
      <w:r>
        <w:rPr>
          <w:sz w:val="24"/>
          <w:szCs w:val="24"/>
        </w:rPr>
        <w:t xml:space="preserve">, o Google+, o extinto Orkut e, atualmente, a maior delas, em escala mundial, o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>.</w:t>
      </w:r>
    </w:p>
    <w:p w:rsidR="00BF04DB" w:rsidRDefault="00E267EF">
      <w:pPr>
        <w:pStyle w:val="Ttulo3"/>
        <w:spacing w:line="360" w:lineRule="auto"/>
        <w:jc w:val="both"/>
        <w:rPr>
          <w:i/>
          <w:color w:val="000000"/>
        </w:rPr>
      </w:pPr>
      <w:bookmarkStart w:id="13" w:name="_lnxbz9" w:colFirst="0" w:colLast="0"/>
      <w:bookmarkEnd w:id="13"/>
      <w:r>
        <w:rPr>
          <w:i/>
          <w:color w:val="000000"/>
        </w:rPr>
        <w:t>3.3 – Impactos Educacionais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Como apontado anteriormente, o desenvolvimento dos meios de comunicação afeta todos os segmentos da sociedade, o que inclui a área de educação. Com o crescente uso da internet e, mais especificamente, das redes sociai</w:t>
      </w:r>
      <w:r>
        <w:rPr>
          <w:sz w:val="24"/>
          <w:szCs w:val="24"/>
        </w:rPr>
        <w:t xml:space="preserve">s como um dos principais canais de promoção da informação e da comunicabilidade pela atual geração, a qual detém maior facilidade em dominar tais tecnologias e passá-las adiante, ocorre um fenômeno descrito por </w:t>
      </w:r>
      <w:proofErr w:type="spellStart"/>
      <w:r>
        <w:rPr>
          <w:sz w:val="24"/>
          <w:szCs w:val="24"/>
        </w:rPr>
        <w:t>Jacquinot-Delaunay</w:t>
      </w:r>
      <w:proofErr w:type="spellEnd"/>
      <w:r>
        <w:rPr>
          <w:sz w:val="24"/>
          <w:szCs w:val="24"/>
        </w:rPr>
        <w:t xml:space="preserve"> (2009) como </w:t>
      </w:r>
      <w:r>
        <w:rPr>
          <w:i/>
          <w:sz w:val="24"/>
          <w:szCs w:val="24"/>
        </w:rPr>
        <w:t>“inversão da t</w:t>
      </w:r>
      <w:r>
        <w:rPr>
          <w:i/>
          <w:sz w:val="24"/>
          <w:szCs w:val="24"/>
        </w:rPr>
        <w:t>ransmissão intergeracional”</w:t>
      </w:r>
      <w:r>
        <w:rPr>
          <w:sz w:val="24"/>
          <w:szCs w:val="24"/>
        </w:rPr>
        <w:t xml:space="preserve"> (p. 172). Tradicionalmente, decorria-se uma transmissão descendente, ou seja, mais velhos ensinando aos mais novos. Com esta inversão descrita pelo autor, a “transmissão” torna-se ascendente, pois os mais novos passam a ensinar </w:t>
      </w:r>
      <w:r>
        <w:rPr>
          <w:sz w:val="24"/>
          <w:szCs w:val="24"/>
        </w:rPr>
        <w:t>aos mais velhos. Além disso, o processo da transmissão deixa de ser hierarquizado e passa a ser horizontal, de forma que o saber não fica detido nas mãos de apenas um sujeito, no caso, o professor, e acontece de maneira mais informal. Com isso, as novas ge</w:t>
      </w:r>
      <w:r>
        <w:rPr>
          <w:sz w:val="24"/>
          <w:szCs w:val="24"/>
        </w:rPr>
        <w:t xml:space="preserve">rações vêm fortalecendo conceitos como autonomia e flexibilidade acerca do local e do período da prática, além da perceptível necessidade de instantaneidade. Assim, </w:t>
      </w:r>
      <w:r>
        <w:rPr>
          <w:sz w:val="24"/>
          <w:szCs w:val="24"/>
        </w:rPr>
        <w:lastRenderedPageBreak/>
        <w:t xml:space="preserve">acontece uma oposição às práticas tradicionais, onde há uma rotina, com horários regulados </w:t>
      </w:r>
      <w:r>
        <w:rPr>
          <w:sz w:val="24"/>
          <w:szCs w:val="24"/>
        </w:rPr>
        <w:t>para todas as atividades. Para Phillips (1999):</w:t>
      </w:r>
    </w:p>
    <w:p w:rsidR="00BF04DB" w:rsidRDefault="00E267EF">
      <w:pPr>
        <w:pStyle w:val="normal0"/>
        <w:spacing w:line="24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A proliferação de tecnologias digitais, sociais e móveis criou uma cultura em que a juventude participa mais da criação e do compartilhamento de conteúdo, mudando profundamente a maneira como os alunos se com</w:t>
      </w:r>
      <w:r>
        <w:rPr>
          <w:sz w:val="20"/>
          <w:szCs w:val="20"/>
        </w:rPr>
        <w:t>unicam, interagem e aprendem. Em muitos casos, os alunos passam a mesma quantidade de tempo (ou mais) on-line em um ambiente de aprendizagem informal interagindo com colegas e recebendo comentários do que passam com seus professores na sala de aula tradici</w:t>
      </w:r>
      <w:r>
        <w:rPr>
          <w:sz w:val="20"/>
          <w:szCs w:val="20"/>
        </w:rPr>
        <w:t>onal (p.172 apud LOPES, PESTANA, GARBOSSA, MAKIOSZEK, LIMA, 2014).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Tratando-se da EAD, hoje o modelo principal se dá pela internet, com a presença de plataformas online e ambientes virtuais de aprendizagem, os </w:t>
      </w:r>
      <w:proofErr w:type="spellStart"/>
      <w:r>
        <w:rPr>
          <w:sz w:val="24"/>
          <w:szCs w:val="24"/>
        </w:rPr>
        <w:t>AVAs</w:t>
      </w:r>
      <w:proofErr w:type="spellEnd"/>
      <w:r>
        <w:rPr>
          <w:sz w:val="24"/>
          <w:szCs w:val="24"/>
        </w:rPr>
        <w:t>. Entretanto, nem sempre a virtualidade é</w:t>
      </w:r>
      <w:r>
        <w:rPr>
          <w:sz w:val="24"/>
          <w:szCs w:val="24"/>
        </w:rPr>
        <w:t xml:space="preserve"> personagem principal da metodologia adotada. Em muitos casos, são utilizadas apostilas com os conteúdos a serem trabalhados durante o curso, o que é uma lógica antiga do processo de ensino-aprendizagem, onde há uma supervalorização dos saberes presentes e</w:t>
      </w:r>
      <w:r>
        <w:rPr>
          <w:sz w:val="24"/>
          <w:szCs w:val="24"/>
        </w:rPr>
        <w:t>m produções impressas, conforme descrito por Couto Junior (2012, p. 133), o que fica ainda mais evidente a partir da prévia discussão sobre a inversão da transmissão intergeracional. Segundo Arruda (2009):</w:t>
      </w:r>
    </w:p>
    <w:p w:rsidR="00BF04DB" w:rsidRDefault="00E267EF">
      <w:pPr>
        <w:pStyle w:val="normal0"/>
        <w:spacing w:line="24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(...) As consequências dessa nova realidade educac</w:t>
      </w:r>
      <w:r>
        <w:rPr>
          <w:sz w:val="20"/>
          <w:szCs w:val="20"/>
        </w:rPr>
        <w:t>ional provocam no professor uma sensação de que as coisas ficaram fora de seu alcance – existe um sentimento de perda de poder ‘intelectual’ na sala de aula (p. 21. apud COUTO JUNIOR, 2012, p. 133).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respeito das redes sociais, especificamente, seu uso é</w:t>
      </w:r>
      <w:r>
        <w:rPr>
          <w:sz w:val="24"/>
          <w:szCs w:val="24"/>
        </w:rPr>
        <w:t>, de maneira geral, raro, no âmbito educacional. Muitas universidades até utilizam-nas, porem como instrumento de divulgação dos cursos, como um marketing. A utilização de redes sociais voltada para a educação, quando ocorre, é informal, e utilizada, em su</w:t>
      </w:r>
      <w:r>
        <w:rPr>
          <w:sz w:val="24"/>
          <w:szCs w:val="24"/>
        </w:rPr>
        <w:t>ma, para comunicação. Entre os alunos, a interação via redes sociais é uma realidade. É por meio destas que ocorre a socialização de materiais e esclarecimento de dúvidas, servindo como suporte à plataforma oficial, devido à praticidade oferecida por estas</w:t>
      </w:r>
      <w:r>
        <w:rPr>
          <w:sz w:val="24"/>
          <w:szCs w:val="24"/>
        </w:rPr>
        <w:t xml:space="preserve"> redes. Contudo, esses recursos ainda são pouco explorados pelos docentes, em aula.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Ttulo3"/>
        <w:spacing w:line="360" w:lineRule="auto"/>
        <w:jc w:val="both"/>
        <w:rPr>
          <w:b/>
          <w:color w:val="000000"/>
        </w:rPr>
      </w:pPr>
      <w:bookmarkStart w:id="14" w:name="_35nkun2" w:colFirst="0" w:colLast="0"/>
      <w:bookmarkEnd w:id="14"/>
      <w:r>
        <w:rPr>
          <w:b/>
          <w:color w:val="000000"/>
        </w:rPr>
        <w:lastRenderedPageBreak/>
        <w:t>Capítulo IV – Redes Sociais no curso de Pedagogia à Distância da UNIRIO: uma análise</w:t>
      </w:r>
    </w:p>
    <w:p w:rsidR="00BF04DB" w:rsidRDefault="00BF04DB">
      <w:pPr>
        <w:pStyle w:val="normal0"/>
      </w:pPr>
    </w:p>
    <w:p w:rsidR="00BF04DB" w:rsidRDefault="00E267EF">
      <w:pPr>
        <w:pStyle w:val="Ttulo3"/>
        <w:spacing w:before="0" w:line="360" w:lineRule="auto"/>
        <w:jc w:val="both"/>
        <w:rPr>
          <w:i/>
          <w:color w:val="000000"/>
        </w:rPr>
      </w:pPr>
      <w:bookmarkStart w:id="15" w:name="_1ksv4uv" w:colFirst="0" w:colLast="0"/>
      <w:bookmarkEnd w:id="15"/>
      <w:proofErr w:type="gramStart"/>
      <w:r>
        <w:rPr>
          <w:i/>
          <w:color w:val="000000"/>
        </w:rPr>
        <w:t>4.1 – Licenciatura</w:t>
      </w:r>
      <w:proofErr w:type="gramEnd"/>
      <w:r>
        <w:rPr>
          <w:i/>
          <w:color w:val="000000"/>
        </w:rPr>
        <w:t xml:space="preserve"> em Pedagogia a Distância – UNIRIO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Universidade Federal do Estado do Rio de Janeiro passou a integrar o consórcio CEDERJ no ano de 2001, ficando responsabilizada pelo curso de Licenciatura em Pedagogia, juntamente com a Universidade do Estado do Rio de Janeiro (UERJ).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necessidade de for</w:t>
      </w:r>
      <w:r>
        <w:rPr>
          <w:sz w:val="24"/>
          <w:szCs w:val="24"/>
        </w:rPr>
        <w:t>mação continuada para os professores da rede pública de ensino em todo o estado do Rio de Janeiro foi um fator considerado prioridade pelo consórcio CEDERJ, fato este que colaborou para a escolha da UNIRIO como universidade responsável pela graduação em Pe</w:t>
      </w:r>
      <w:r>
        <w:rPr>
          <w:sz w:val="24"/>
          <w:szCs w:val="24"/>
        </w:rPr>
        <w:t>dagogia, pois, dentre todas as instituições de ensino superior credenciadas no consórcio, a UNIRIO foi a primeira a oferecer o curso de Pedagogia voltado para a formação de professores para atuar nos anos iniciais do Ensino Fundamental, conforme descrito p</w:t>
      </w:r>
      <w:r>
        <w:rPr>
          <w:sz w:val="24"/>
          <w:szCs w:val="24"/>
        </w:rPr>
        <w:t>or Medeiros e Castro (2013, p. 47). Além disso, a UNIRIO mantinha um bom relacionamento com a UERJ, a outra instituição responsável pelo curso. Esta parceria, considerada grande responsável pela criação do curso no modelo CEDERJ, era uma novidade do consór</w:t>
      </w:r>
      <w:r>
        <w:rPr>
          <w:sz w:val="24"/>
          <w:szCs w:val="24"/>
        </w:rPr>
        <w:t xml:space="preserve">cio, objetivando a </w:t>
      </w:r>
      <w:proofErr w:type="spellStart"/>
      <w:r>
        <w:rPr>
          <w:sz w:val="24"/>
          <w:szCs w:val="24"/>
        </w:rPr>
        <w:t>potencialização</w:t>
      </w:r>
      <w:proofErr w:type="spellEnd"/>
      <w:r>
        <w:rPr>
          <w:sz w:val="24"/>
          <w:szCs w:val="24"/>
        </w:rPr>
        <w:t xml:space="preserve"> dos recursos.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descrito pelo prof. Carlos Eduardo </w:t>
      </w:r>
      <w:proofErr w:type="spellStart"/>
      <w:r>
        <w:rPr>
          <w:sz w:val="24"/>
          <w:szCs w:val="24"/>
        </w:rPr>
        <w:t>Bielschowsky</w:t>
      </w:r>
      <w:proofErr w:type="spellEnd"/>
      <w:r>
        <w:rPr>
          <w:sz w:val="24"/>
          <w:szCs w:val="24"/>
        </w:rPr>
        <w:t>:</w:t>
      </w:r>
    </w:p>
    <w:p w:rsidR="00BF04DB" w:rsidRDefault="00E267EF">
      <w:pPr>
        <w:pStyle w:val="normal0"/>
        <w:spacing w:line="36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O conceito era este. Na época que a gente criou o CEDERJ eu tentei juntar dois, ou no máximo três, entendendo que um era pouco, dois era bom, três era demais e quatro poderia ser explosivo por conta das concepções curriculares (...). O plano era casar dois</w:t>
      </w:r>
      <w:r>
        <w:rPr>
          <w:sz w:val="20"/>
          <w:szCs w:val="20"/>
        </w:rPr>
        <w:t xml:space="preserve"> cursos com competência reconhecida cujos professores tivessem uma boa relação, o que era o caso da UERJ e da UNIRIO (apud MEDEIROS &amp; CASTRO, 2013, p. 48).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oferta inicial do curso se deu no 2° semestre de 2003, à </w:t>
      </w:r>
      <w:proofErr w:type="gramStart"/>
      <w:r>
        <w:rPr>
          <w:sz w:val="24"/>
          <w:szCs w:val="24"/>
        </w:rPr>
        <w:t>época identificado</w:t>
      </w:r>
      <w:proofErr w:type="gramEnd"/>
      <w:r>
        <w:rPr>
          <w:sz w:val="24"/>
          <w:szCs w:val="24"/>
        </w:rPr>
        <w:t xml:space="preserve"> pela sigla PAIEF (Ped</w:t>
      </w:r>
      <w:r>
        <w:rPr>
          <w:sz w:val="24"/>
          <w:szCs w:val="24"/>
        </w:rPr>
        <w:t xml:space="preserve">agogia para os anos iniciais do Ensino Fundamental), sendo aprovado oficialmente em 16 de novembro de 2005, por meio da resolução N° 2.642, da UNIRIO. 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Neste período, com o advento da reforma curricular, já discutida na Universidade, a parceria entre UNIRI</w:t>
      </w:r>
      <w:r>
        <w:rPr>
          <w:sz w:val="24"/>
          <w:szCs w:val="24"/>
        </w:rPr>
        <w:t>O e UERJ chegou ao fim.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Finalmente, com a efetivação da reforma, prevista na resolução CNE/CP nº 1 de 2006, o curso de Pedagogia passou a habilitar o profissional formado a trabalhar na Educação Infantil, na formação de professores de nível médio, na Educa</w:t>
      </w:r>
      <w:r>
        <w:rPr>
          <w:sz w:val="24"/>
          <w:szCs w:val="24"/>
        </w:rPr>
        <w:t xml:space="preserve">ção de Jovens e Adultos e na Gestão e em espaços </w:t>
      </w:r>
      <w:proofErr w:type="gramStart"/>
      <w:r>
        <w:rPr>
          <w:sz w:val="24"/>
          <w:szCs w:val="24"/>
        </w:rPr>
        <w:t>extra escolares</w:t>
      </w:r>
      <w:proofErr w:type="gramEnd"/>
      <w:r>
        <w:rPr>
          <w:sz w:val="24"/>
          <w:szCs w:val="24"/>
        </w:rPr>
        <w:t xml:space="preserve">, além da habilitação para docência dos anos iniciais do Ensino Fundamental, ainda vigente até o presente momento.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BF04DB" w:rsidRDefault="00E267EF">
      <w:pPr>
        <w:pStyle w:val="Ttulo3"/>
        <w:spacing w:line="360" w:lineRule="auto"/>
        <w:jc w:val="both"/>
        <w:rPr>
          <w:i/>
          <w:color w:val="000000"/>
        </w:rPr>
      </w:pPr>
      <w:bookmarkStart w:id="16" w:name="_44sinio" w:colFirst="0" w:colLast="0"/>
      <w:bookmarkEnd w:id="16"/>
      <w:r>
        <w:rPr>
          <w:i/>
          <w:color w:val="000000"/>
        </w:rPr>
        <w:t>4.2 – A Pesquisa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dados que serão apresentados a seguir fazem parte de pesquis</w:t>
      </w:r>
      <w:r>
        <w:rPr>
          <w:sz w:val="24"/>
          <w:szCs w:val="24"/>
        </w:rPr>
        <w:t>a realizada pelo GEPEAD (Grupo de Estudos e Pesquisas de Ensino Aprendizagem a Distância) durante o ano de 2017.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Foram enviados questionários aos sujeitos do curso de Licenciatura em Pedagogia a Distância da UNIRIO - a saber: professores coordenadores de d</w:t>
      </w:r>
      <w:r>
        <w:rPr>
          <w:sz w:val="24"/>
          <w:szCs w:val="24"/>
        </w:rPr>
        <w:t>isciplina; professores tutores à distância; professores tutores presenciais</w:t>
      </w:r>
      <w:r>
        <w:rPr>
          <w:sz w:val="24"/>
          <w:szCs w:val="24"/>
          <w:vertAlign w:val="superscript"/>
        </w:rPr>
        <w:footnoteReference w:id="6"/>
      </w:r>
      <w:r>
        <w:rPr>
          <w:sz w:val="24"/>
          <w:szCs w:val="24"/>
        </w:rPr>
        <w:t xml:space="preserve"> e discentes.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Entretanto, para esta análise, consideraremos apenas as respostas dos alunos com relação ao uso das redes sociais no processo de ensino aprendizagem, sujeitos conside</w:t>
      </w:r>
      <w:r>
        <w:rPr>
          <w:sz w:val="24"/>
          <w:szCs w:val="24"/>
        </w:rPr>
        <w:t>rados protagonistas do próprio processo de ensino-aprendizagem.</w:t>
      </w:r>
    </w:p>
    <w:p w:rsidR="00BF04DB" w:rsidRDefault="00E267EF">
      <w:pPr>
        <w:pStyle w:val="Ttulo3"/>
        <w:spacing w:line="360" w:lineRule="auto"/>
        <w:rPr>
          <w:i/>
          <w:color w:val="000000"/>
        </w:rPr>
      </w:pPr>
      <w:bookmarkStart w:id="17" w:name="_2jxsxqh" w:colFirst="0" w:colLast="0"/>
      <w:bookmarkEnd w:id="17"/>
      <w:proofErr w:type="gramStart"/>
      <w:r>
        <w:rPr>
          <w:i/>
          <w:color w:val="000000"/>
        </w:rPr>
        <w:t>4.3 – Análise</w:t>
      </w:r>
      <w:proofErr w:type="gramEnd"/>
      <w:r>
        <w:rPr>
          <w:i/>
          <w:color w:val="000000"/>
        </w:rPr>
        <w:t xml:space="preserve"> dos Dados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Os dados apresentados constituem a parcial da pesquisa, até o dia 30 de novembro de 2017. </w:t>
      </w:r>
      <w:r>
        <w:rPr>
          <w:sz w:val="24"/>
          <w:szCs w:val="24"/>
        </w:rPr>
        <w:tab/>
        <w:t>Foram selecionadas somente as questões relacionadas ao uso das redes sociai</w:t>
      </w:r>
      <w:r>
        <w:rPr>
          <w:sz w:val="24"/>
          <w:szCs w:val="24"/>
        </w:rPr>
        <w:t>s pelos alunos no processo de ensino-aprendizagem. A interpretação desses dados relacionou-se com as prévias discussões abordadas neste trabalho. Com base nas respostas das questões abaixo representadas pelos gráficos, foi solicitado aos estudantes que jus</w:t>
      </w:r>
      <w:r>
        <w:rPr>
          <w:sz w:val="24"/>
          <w:szCs w:val="24"/>
        </w:rPr>
        <w:t>tificassem o porquê de tais avaliações.</w:t>
      </w:r>
    </w:p>
    <w:p w:rsidR="00BF04DB" w:rsidRDefault="00E267EF">
      <w:pPr>
        <w:pStyle w:val="Ttulo4"/>
        <w:numPr>
          <w:ilvl w:val="0"/>
          <w:numId w:val="1"/>
        </w:numPr>
        <w:spacing w:line="360" w:lineRule="auto"/>
        <w:contextualSpacing/>
        <w:jc w:val="both"/>
        <w:rPr>
          <w:i/>
          <w:color w:val="000000"/>
        </w:rPr>
      </w:pPr>
      <w:bookmarkStart w:id="18" w:name="_z337ya" w:colFirst="0" w:colLast="0"/>
      <w:bookmarkEnd w:id="18"/>
      <w:r>
        <w:rPr>
          <w:i/>
          <w:color w:val="000000"/>
        </w:rPr>
        <w:lastRenderedPageBreak/>
        <w:t>Frequência de uso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Foi </w:t>
      </w:r>
      <w:proofErr w:type="gramStart"/>
      <w:r>
        <w:rPr>
          <w:sz w:val="24"/>
          <w:szCs w:val="24"/>
        </w:rPr>
        <w:t>perguntado</w:t>
      </w:r>
      <w:proofErr w:type="gramEnd"/>
      <w:r>
        <w:rPr>
          <w:sz w:val="24"/>
          <w:szCs w:val="24"/>
        </w:rPr>
        <w:t xml:space="preserve"> aos alunos a frequência da utilização das redes sociais no processo de ensino-aprendizagem. </w:t>
      </w:r>
      <w:proofErr w:type="gramStart"/>
      <w:r>
        <w:rPr>
          <w:sz w:val="24"/>
          <w:szCs w:val="24"/>
        </w:rPr>
        <w:t>A maioria dos discentes afirmaram</w:t>
      </w:r>
      <w:proofErr w:type="gramEnd"/>
      <w:r>
        <w:rPr>
          <w:sz w:val="24"/>
          <w:szCs w:val="24"/>
        </w:rPr>
        <w:t xml:space="preserve"> frequência de uso, conforme o gráfico abaixo: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5525" cy="3590925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04DB" w:rsidRDefault="00E267EF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Gráfico 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>: Frequência de uso das redes sociais. Fonte: GEPEAD.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</w:rPr>
        <w:t xml:space="preserve">Estudante A: </w:t>
      </w:r>
      <w:r>
        <w:rPr>
          <w:sz w:val="20"/>
          <w:szCs w:val="20"/>
          <w:highlight w:val="white"/>
        </w:rPr>
        <w:t xml:space="preserve">Pelo fato de estudar em um ensino EAD, compreendo que como </w:t>
      </w:r>
      <w:proofErr w:type="gramStart"/>
      <w:r>
        <w:rPr>
          <w:sz w:val="20"/>
          <w:szCs w:val="20"/>
          <w:highlight w:val="white"/>
        </w:rPr>
        <w:t>suporte temos</w:t>
      </w:r>
      <w:proofErr w:type="gramEnd"/>
      <w:r>
        <w:rPr>
          <w:sz w:val="20"/>
          <w:szCs w:val="20"/>
          <w:highlight w:val="white"/>
        </w:rPr>
        <w:t xml:space="preserve"> as redes sociais para nos orientarmos e até mesmo para a realização das atividades propostas. E por ser um</w:t>
      </w:r>
      <w:r>
        <w:rPr>
          <w:sz w:val="20"/>
          <w:szCs w:val="20"/>
          <w:highlight w:val="white"/>
        </w:rPr>
        <w:t>a ferramenta importante nas disciplinas, para compreensão dos conteúdos.</w:t>
      </w:r>
    </w:p>
    <w:p w:rsidR="00BF04DB" w:rsidRDefault="00BF04DB">
      <w:pPr>
        <w:pStyle w:val="normal0"/>
        <w:ind w:left="2268"/>
        <w:jc w:val="both"/>
        <w:rPr>
          <w:sz w:val="20"/>
          <w:szCs w:val="20"/>
          <w:highlight w:val="white"/>
        </w:rPr>
      </w:pPr>
    </w:p>
    <w:p w:rsidR="00BF04DB" w:rsidRDefault="00E267EF">
      <w:pPr>
        <w:pStyle w:val="normal0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</w:rPr>
        <w:t>Estudante B:</w:t>
      </w:r>
      <w:r>
        <w:rPr>
          <w:sz w:val="20"/>
          <w:szCs w:val="20"/>
          <w:highlight w:val="white"/>
        </w:rPr>
        <w:t xml:space="preserve"> Porque o seu uso já faz parte do mundo moderno, onde a educação</w:t>
      </w:r>
      <w:proofErr w:type="gramStart"/>
      <w:r>
        <w:rPr>
          <w:sz w:val="20"/>
          <w:szCs w:val="20"/>
          <w:highlight w:val="white"/>
        </w:rPr>
        <w:t>, como um todo, deve</w:t>
      </w:r>
      <w:proofErr w:type="gramEnd"/>
      <w:r>
        <w:rPr>
          <w:sz w:val="20"/>
          <w:szCs w:val="20"/>
          <w:highlight w:val="white"/>
        </w:rPr>
        <w:t xml:space="preserve"> fazer a aquisição dessa ferramenta em prol de se aliar os estudos a um meio que tem grande influência.</w:t>
      </w:r>
    </w:p>
    <w:p w:rsidR="00BF04DB" w:rsidRDefault="00BF04DB">
      <w:pPr>
        <w:pStyle w:val="normal0"/>
        <w:rPr>
          <w:sz w:val="24"/>
          <w:szCs w:val="24"/>
          <w:highlight w:val="white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Estas respostas trazem à tona a questão da massificação do uso das </w:t>
      </w:r>
      <w:r>
        <w:rPr>
          <w:sz w:val="24"/>
          <w:szCs w:val="24"/>
        </w:rPr>
        <w:t>redes sociais. Nesta tangente, fica claro como estas ferramentas fazem parte do cotidiano dos indivíduos, sendo empregadas em diversos âmbitos, incluindo o educacional. Nas comunidades virtuais, a obtenção de informações em escala mundial acontece em pouco</w:t>
      </w:r>
      <w:r>
        <w:rPr>
          <w:sz w:val="24"/>
          <w:szCs w:val="24"/>
        </w:rPr>
        <w:t>s segundos, o que é extremamente importante para uma geração que visa perder cada vez menos tempo realizando atividades.</w:t>
      </w:r>
    </w:p>
    <w:p w:rsidR="00BF04DB" w:rsidRDefault="00BF04DB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Ttulo4"/>
        <w:spacing w:line="360" w:lineRule="auto"/>
        <w:ind w:firstLine="720"/>
        <w:jc w:val="both"/>
        <w:rPr>
          <w:i/>
          <w:color w:val="000000"/>
        </w:rPr>
      </w:pPr>
      <w:bookmarkStart w:id="19" w:name="_3j2qqm3" w:colFirst="0" w:colLast="0"/>
      <w:bookmarkEnd w:id="19"/>
      <w:proofErr w:type="gramStart"/>
      <w:r>
        <w:rPr>
          <w:i/>
          <w:color w:val="000000"/>
        </w:rPr>
        <w:lastRenderedPageBreak/>
        <w:t>2</w:t>
      </w:r>
      <w:proofErr w:type="gramEnd"/>
      <w:r>
        <w:rPr>
          <w:i/>
          <w:color w:val="000000"/>
        </w:rPr>
        <w:t>) Avaliação da importância das redes sociais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Questionados sobre a importância da utilização das redes sociais nas disciplinas, 82,6% </w:t>
      </w:r>
      <w:r>
        <w:rPr>
          <w:sz w:val="24"/>
          <w:szCs w:val="24"/>
        </w:rPr>
        <w:t>consideram o uso importante, percentual expressivo comparado às demais opções:</w:t>
      </w:r>
    </w:p>
    <w:p w:rsidR="00BF04DB" w:rsidRDefault="00BF04DB">
      <w:pPr>
        <w:pStyle w:val="normal0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5975" cy="330517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04DB" w:rsidRDefault="00E267EF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Gráfico 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>: Avaliação da importância do uso das redes sociais nas disciplinas do curso. Fonte: GEPEAD.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</w:rPr>
        <w:t>Estudante C:</w:t>
      </w:r>
      <w:r>
        <w:rPr>
          <w:sz w:val="20"/>
          <w:szCs w:val="20"/>
          <w:highlight w:val="white"/>
        </w:rPr>
        <w:t xml:space="preserve"> Pelo fato, de que somente na disciplina de Informática na </w:t>
      </w:r>
      <w:r>
        <w:rPr>
          <w:sz w:val="20"/>
          <w:szCs w:val="20"/>
          <w:highlight w:val="white"/>
        </w:rPr>
        <w:t xml:space="preserve">Educação que realmente utilizados com orientação da tutora presencial. E utilizamos e-mail e mensagens via </w:t>
      </w:r>
      <w:proofErr w:type="spellStart"/>
      <w:r>
        <w:rPr>
          <w:sz w:val="20"/>
          <w:szCs w:val="20"/>
          <w:highlight w:val="white"/>
        </w:rPr>
        <w:t>whatsapp</w:t>
      </w:r>
      <w:proofErr w:type="spellEnd"/>
      <w:r>
        <w:rPr>
          <w:sz w:val="20"/>
          <w:szCs w:val="20"/>
          <w:highlight w:val="white"/>
        </w:rPr>
        <w:t xml:space="preserve"> sobre os estágios e fazemos troca de informações. Fora isso, o </w:t>
      </w:r>
      <w:proofErr w:type="spellStart"/>
      <w:r>
        <w:rPr>
          <w:sz w:val="20"/>
          <w:szCs w:val="20"/>
          <w:highlight w:val="white"/>
        </w:rPr>
        <w:t>cederj</w:t>
      </w:r>
      <w:proofErr w:type="spellEnd"/>
      <w:r>
        <w:rPr>
          <w:sz w:val="20"/>
          <w:szCs w:val="20"/>
          <w:highlight w:val="white"/>
        </w:rPr>
        <w:t xml:space="preserve"> não nos proporciona nenhum outro momento que podemos utilizar as redes</w:t>
      </w:r>
      <w:r>
        <w:rPr>
          <w:sz w:val="20"/>
          <w:szCs w:val="20"/>
          <w:highlight w:val="white"/>
        </w:rPr>
        <w:t xml:space="preserve"> sociais.</w:t>
      </w:r>
    </w:p>
    <w:p w:rsidR="00BF04DB" w:rsidRDefault="00BF04DB">
      <w:pPr>
        <w:pStyle w:val="normal0"/>
        <w:ind w:left="2268"/>
        <w:jc w:val="both"/>
        <w:rPr>
          <w:sz w:val="20"/>
          <w:szCs w:val="20"/>
        </w:rPr>
      </w:pPr>
    </w:p>
    <w:p w:rsidR="00BF04DB" w:rsidRDefault="00E267EF">
      <w:pPr>
        <w:pStyle w:val="normal0"/>
        <w:ind w:left="2268"/>
        <w:jc w:val="both"/>
        <w:rPr>
          <w:b/>
          <w:sz w:val="20"/>
          <w:szCs w:val="20"/>
          <w:highlight w:val="white"/>
        </w:rPr>
      </w:pPr>
      <w:r>
        <w:rPr>
          <w:sz w:val="20"/>
          <w:szCs w:val="20"/>
        </w:rPr>
        <w:t xml:space="preserve">Estudante D: </w:t>
      </w:r>
      <w:r>
        <w:rPr>
          <w:sz w:val="20"/>
          <w:szCs w:val="20"/>
          <w:highlight w:val="white"/>
        </w:rPr>
        <w:t xml:space="preserve">Os esclarecimentos das dúvidas pelas redes sociais são mais rápidos, já que pela plataforma os tutores demoram uma eternidade para responder ou até mesmo respondem após as </w:t>
      </w:r>
      <w:proofErr w:type="spellStart"/>
      <w:r>
        <w:rPr>
          <w:sz w:val="20"/>
          <w:szCs w:val="20"/>
          <w:highlight w:val="white"/>
        </w:rPr>
        <w:t>APs</w:t>
      </w:r>
      <w:proofErr w:type="spellEnd"/>
      <w:r>
        <w:rPr>
          <w:sz w:val="20"/>
          <w:szCs w:val="20"/>
          <w:highlight w:val="white"/>
        </w:rPr>
        <w:t xml:space="preserve">. </w:t>
      </w:r>
      <w:proofErr w:type="gramStart"/>
      <w:r>
        <w:rPr>
          <w:sz w:val="20"/>
          <w:szCs w:val="20"/>
          <w:highlight w:val="white"/>
        </w:rPr>
        <w:t>Muitas vezes fiz AP com dúvida, por não ter sido respon</w:t>
      </w:r>
      <w:r>
        <w:rPr>
          <w:sz w:val="20"/>
          <w:szCs w:val="20"/>
          <w:highlight w:val="white"/>
        </w:rPr>
        <w:t>dida.”</w:t>
      </w:r>
      <w:proofErr w:type="gramEnd"/>
    </w:p>
    <w:p w:rsidR="00BF04DB" w:rsidRDefault="00BF04DB">
      <w:pPr>
        <w:pStyle w:val="normal0"/>
        <w:ind w:left="2268"/>
        <w:jc w:val="both"/>
        <w:rPr>
          <w:b/>
          <w:sz w:val="20"/>
          <w:szCs w:val="20"/>
          <w:highlight w:val="white"/>
        </w:rPr>
      </w:pPr>
    </w:p>
    <w:p w:rsidR="00BF04DB" w:rsidRDefault="00E267EF">
      <w:pPr>
        <w:pStyle w:val="normal0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Estudante E: Acho bom para interagir com os tutores e alunos. Às vezes ficamos muito isolados. A atividade de Informática na Educação com o </w:t>
      </w:r>
      <w:proofErr w:type="spellStart"/>
      <w:r>
        <w:rPr>
          <w:sz w:val="20"/>
          <w:szCs w:val="20"/>
          <w:highlight w:val="white"/>
        </w:rPr>
        <w:t>Facebook</w:t>
      </w:r>
      <w:proofErr w:type="spellEnd"/>
      <w:r>
        <w:rPr>
          <w:sz w:val="20"/>
          <w:szCs w:val="20"/>
          <w:highlight w:val="white"/>
        </w:rPr>
        <w:t xml:space="preserve"> foi legal. (...). Porém nem sempre os tutores interagem nos fóruns não sei se por falta de tempo. M</w:t>
      </w:r>
      <w:r>
        <w:rPr>
          <w:sz w:val="20"/>
          <w:szCs w:val="20"/>
          <w:highlight w:val="white"/>
        </w:rPr>
        <w:t xml:space="preserve">as quando eles conseguem responder fica mais interessante e motivador </w:t>
      </w:r>
      <w:proofErr w:type="gramStart"/>
      <w:r>
        <w:rPr>
          <w:sz w:val="20"/>
          <w:szCs w:val="20"/>
          <w:highlight w:val="white"/>
        </w:rPr>
        <w:t>na minha opinião</w:t>
      </w:r>
      <w:proofErr w:type="gramEnd"/>
      <w:r>
        <w:rPr>
          <w:sz w:val="20"/>
          <w:szCs w:val="20"/>
          <w:highlight w:val="white"/>
        </w:rPr>
        <w:t>. Se nas redes sociais houver participação dos tutores será ótimo.</w:t>
      </w:r>
    </w:p>
    <w:p w:rsidR="00BF04DB" w:rsidRDefault="00BF04DB">
      <w:pPr>
        <w:pStyle w:val="normal0"/>
        <w:rPr>
          <w:sz w:val="24"/>
          <w:szCs w:val="24"/>
          <w:highlight w:val="white"/>
        </w:rPr>
      </w:pPr>
    </w:p>
    <w:p w:rsidR="00BF04DB" w:rsidRDefault="00E267EF">
      <w:pPr>
        <w:pStyle w:val="normal0"/>
        <w:spacing w:line="360" w:lineRule="auto"/>
        <w:ind w:firstLine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 acordo com as respostas acima, estes mecanismos auxiliam não só no processo de interação, como na t</w:t>
      </w:r>
      <w:r>
        <w:rPr>
          <w:sz w:val="24"/>
          <w:szCs w:val="24"/>
          <w:highlight w:val="white"/>
        </w:rPr>
        <w:t xml:space="preserve">roca e nos momentos em que é necessário tirar </w:t>
      </w:r>
      <w:r>
        <w:rPr>
          <w:sz w:val="24"/>
          <w:szCs w:val="24"/>
          <w:highlight w:val="white"/>
        </w:rPr>
        <w:lastRenderedPageBreak/>
        <w:t xml:space="preserve">dúvidas. A disciplina mencionada, Informática e Educação, obrigatória do 3º período do curso à Distância, com carga horária de 60 horas, </w:t>
      </w:r>
      <w:proofErr w:type="gramStart"/>
      <w:r>
        <w:rPr>
          <w:sz w:val="24"/>
          <w:szCs w:val="24"/>
          <w:highlight w:val="white"/>
        </w:rPr>
        <w:t>é</w:t>
      </w:r>
      <w:proofErr w:type="gramEnd"/>
      <w:r>
        <w:rPr>
          <w:sz w:val="24"/>
          <w:szCs w:val="24"/>
          <w:highlight w:val="white"/>
        </w:rPr>
        <w:t xml:space="preserve"> a única do curso à distância a executar a proposta de uso das redes soc</w:t>
      </w:r>
      <w:r>
        <w:rPr>
          <w:sz w:val="24"/>
          <w:szCs w:val="24"/>
          <w:highlight w:val="white"/>
        </w:rPr>
        <w:t xml:space="preserve">iais. </w:t>
      </w:r>
    </w:p>
    <w:p w:rsidR="00BF04DB" w:rsidRDefault="00E267EF">
      <w:pPr>
        <w:pStyle w:val="normal0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ab/>
        <w:t>Segundo a Ementa, os temas abordados pela disciplina são:</w:t>
      </w:r>
    </w:p>
    <w:p w:rsidR="00BF04DB" w:rsidRDefault="00E267EF">
      <w:pPr>
        <w:pStyle w:val="normal0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Evolução histórica informática na educação. As diferentes teorias educacionais e suas implicações no uso do computador no ensino. O laboratório de informática na escola: recursos humanos, te</w:t>
      </w:r>
      <w:r>
        <w:rPr>
          <w:sz w:val="20"/>
          <w:szCs w:val="20"/>
          <w:highlight w:val="white"/>
        </w:rPr>
        <w:t>cnológicos de e didáticos. As diversas formas de uso dos recursos computacionais no processo ensino-aprendizagem. Avaliação crítica do processo de globalização e o papel do computador e da Internet. Softwares educacionais: análise e avaliação (UNIRIO, 2008</w:t>
      </w:r>
      <w:r>
        <w:rPr>
          <w:sz w:val="20"/>
          <w:szCs w:val="20"/>
          <w:highlight w:val="white"/>
        </w:rPr>
        <w:t>).</w:t>
      </w:r>
    </w:p>
    <w:p w:rsidR="00BF04DB" w:rsidRDefault="00BF04DB">
      <w:pPr>
        <w:pStyle w:val="normal0"/>
        <w:ind w:left="3600"/>
        <w:rPr>
          <w:highlight w:val="white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Nota-se que o foco da disciplina é voltado para a aprendizagem na rede, o que inclui as redes sociais, diferente da disciplina de Informática Instrumental, oferecida para o 1º período. De acordo com a ementa, a disciplina tem por objetivo </w:t>
      </w:r>
      <w:r>
        <w:rPr>
          <w:i/>
          <w:sz w:val="24"/>
          <w:szCs w:val="24"/>
          <w:highlight w:val="white"/>
        </w:rPr>
        <w:t xml:space="preserve">“ambientar o </w:t>
      </w:r>
      <w:r>
        <w:rPr>
          <w:i/>
          <w:sz w:val="24"/>
          <w:szCs w:val="24"/>
          <w:highlight w:val="white"/>
        </w:rPr>
        <w:t>corpo discente com a utilização de computadores em rede. Conceitos e aplicações básicos de sistemas de computação. Hardware e Software”</w:t>
      </w:r>
      <w:r>
        <w:rPr>
          <w:sz w:val="24"/>
          <w:szCs w:val="24"/>
          <w:highlight w:val="white"/>
        </w:rPr>
        <w:t xml:space="preserve"> (UNIRIO, 2008).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Assim, é possível observar que </w:t>
      </w:r>
      <w:proofErr w:type="gramStart"/>
      <w:r>
        <w:rPr>
          <w:sz w:val="24"/>
          <w:szCs w:val="24"/>
          <w:highlight w:val="white"/>
        </w:rPr>
        <w:t>as duas únicas disciplinas do curso a abordar diretamente a questão da informática tem</w:t>
      </w:r>
      <w:proofErr w:type="gramEnd"/>
      <w:r>
        <w:rPr>
          <w:sz w:val="24"/>
          <w:szCs w:val="24"/>
          <w:highlight w:val="white"/>
        </w:rPr>
        <w:t xml:space="preserve"> objetivos discrepantes, sendo a primeira citada a única a trabalhar com a realidade virtual no contexto do aluno.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Outro ponto que merece d</w:t>
      </w:r>
      <w:r>
        <w:rPr>
          <w:sz w:val="24"/>
          <w:szCs w:val="24"/>
          <w:highlight w:val="white"/>
        </w:rPr>
        <w:t>estaque é a questão da tutoria no curso. Durante o processo de seleção de respostas para análise, não foram poucas as respostas onde os alunos queixavam-se da demora dos tutores em responder seus questionamentos. Muitos relataram que os tutores demoram dia</w:t>
      </w:r>
      <w:r>
        <w:rPr>
          <w:sz w:val="24"/>
          <w:szCs w:val="24"/>
          <w:highlight w:val="white"/>
        </w:rPr>
        <w:t>s para responder dúvidas pelo e-mail ou pela plataforma oficial CEDERJ e que é mais fácil obter essas informações por meio de grupos nas comunidades virtuais. Isto leva a reflexão do que é o próprio tempo na modernidade. A instantaneidade trazida pelas red</w:t>
      </w:r>
      <w:r>
        <w:rPr>
          <w:sz w:val="24"/>
          <w:szCs w:val="24"/>
          <w:highlight w:val="white"/>
        </w:rPr>
        <w:t>es sociais faz com que a necessidade de informação e comunicação se torne imediatista, algo que não acontece em um modelo assíncrono assistido (SANTOS &amp; RODRIGUES, 1999) como o originalmente proposto.</w:t>
      </w:r>
    </w:p>
    <w:p w:rsidR="00BF04DB" w:rsidRDefault="00E267EF">
      <w:pPr>
        <w:pStyle w:val="Ttulo4"/>
        <w:spacing w:line="360" w:lineRule="auto"/>
        <w:ind w:firstLine="720"/>
        <w:jc w:val="both"/>
        <w:rPr>
          <w:i/>
          <w:color w:val="000000"/>
        </w:rPr>
      </w:pPr>
      <w:bookmarkStart w:id="20" w:name="_1y810tw" w:colFirst="0" w:colLast="0"/>
      <w:bookmarkEnd w:id="20"/>
      <w:proofErr w:type="gramStart"/>
      <w:r>
        <w:rPr>
          <w:i/>
          <w:color w:val="000000"/>
        </w:rPr>
        <w:t>3</w:t>
      </w:r>
      <w:proofErr w:type="gramEnd"/>
      <w:r>
        <w:rPr>
          <w:i/>
          <w:color w:val="000000"/>
        </w:rPr>
        <w:t>) Utilização entre colegas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Ao serem questionados sobre a importância da utilização para com os colegas de disciplina, 90,7% respondeu que considera importante, mais um percentual significativo com relação às demais opções: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05500" cy="34671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04DB" w:rsidRDefault="00E267EF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Gráfico </w:t>
      </w:r>
      <w:proofErr w:type="gramStart"/>
      <w:r>
        <w:rPr>
          <w:sz w:val="20"/>
          <w:szCs w:val="20"/>
        </w:rPr>
        <w:t>3</w:t>
      </w:r>
      <w:proofErr w:type="gramEnd"/>
      <w:r>
        <w:rPr>
          <w:sz w:val="20"/>
          <w:szCs w:val="20"/>
        </w:rPr>
        <w:t>: Avaliação da importância do uso das redes soci</w:t>
      </w:r>
      <w:r>
        <w:rPr>
          <w:sz w:val="20"/>
          <w:szCs w:val="20"/>
        </w:rPr>
        <w:t>ais entre colegas de disciplina. Fonte: GEPEAD.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</w:rPr>
        <w:t>Estudante F:</w:t>
      </w:r>
      <w:r>
        <w:rPr>
          <w:sz w:val="20"/>
          <w:szCs w:val="20"/>
          <w:highlight w:val="white"/>
        </w:rPr>
        <w:t xml:space="preserve"> Minha turma criou um grupo de estudos no </w:t>
      </w:r>
      <w:proofErr w:type="spellStart"/>
      <w:proofErr w:type="gramStart"/>
      <w:r>
        <w:rPr>
          <w:sz w:val="20"/>
          <w:szCs w:val="20"/>
          <w:highlight w:val="white"/>
        </w:rPr>
        <w:t>WhatsApp</w:t>
      </w:r>
      <w:proofErr w:type="spellEnd"/>
      <w:proofErr w:type="gramEnd"/>
      <w:r>
        <w:rPr>
          <w:sz w:val="20"/>
          <w:szCs w:val="20"/>
          <w:highlight w:val="white"/>
        </w:rPr>
        <w:t xml:space="preserve"> e no </w:t>
      </w:r>
      <w:proofErr w:type="spellStart"/>
      <w:r>
        <w:rPr>
          <w:sz w:val="20"/>
          <w:szCs w:val="20"/>
          <w:highlight w:val="white"/>
        </w:rPr>
        <w:t>Facebook</w:t>
      </w:r>
      <w:proofErr w:type="spellEnd"/>
      <w:r>
        <w:rPr>
          <w:sz w:val="20"/>
          <w:szCs w:val="20"/>
          <w:highlight w:val="white"/>
        </w:rPr>
        <w:t xml:space="preserve"> e sempre trocamos ideias e podemos tirar dúvidas sobre as matérias quase que imediato. Eu penso que essas ferramentas ajudam os es</w:t>
      </w:r>
      <w:r>
        <w:rPr>
          <w:sz w:val="20"/>
          <w:szCs w:val="20"/>
          <w:highlight w:val="white"/>
        </w:rPr>
        <w:t>tudantes de EAD primeiramente para tirarmos dúvidas dos conteúdos aplicados pelos professores tutores e também podemos nos manter unidos e sempre que um aluno está com pensamentos de desistência, vários outros alunos podem intervir e mudar seu pensamento e</w:t>
      </w:r>
      <w:r>
        <w:rPr>
          <w:sz w:val="20"/>
          <w:szCs w:val="20"/>
          <w:highlight w:val="white"/>
        </w:rPr>
        <w:t xml:space="preserve"> trazê-lo de volta com a autoestima renovada.</w:t>
      </w:r>
    </w:p>
    <w:p w:rsidR="00BF04DB" w:rsidRDefault="00BF04DB">
      <w:pPr>
        <w:pStyle w:val="normal0"/>
        <w:spacing w:line="240" w:lineRule="auto"/>
        <w:ind w:left="2268"/>
        <w:jc w:val="both"/>
        <w:rPr>
          <w:sz w:val="20"/>
          <w:szCs w:val="20"/>
        </w:rPr>
      </w:pPr>
    </w:p>
    <w:p w:rsidR="00BF04DB" w:rsidRDefault="00E267EF">
      <w:pPr>
        <w:pStyle w:val="normal0"/>
        <w:spacing w:line="240" w:lineRule="auto"/>
        <w:ind w:left="2268"/>
        <w:jc w:val="both"/>
        <w:rPr>
          <w:sz w:val="20"/>
          <w:szCs w:val="20"/>
          <w:highlight w:val="white"/>
        </w:rPr>
      </w:pPr>
      <w:r>
        <w:rPr>
          <w:sz w:val="20"/>
          <w:szCs w:val="20"/>
        </w:rPr>
        <w:t>Estudante G: (...)</w:t>
      </w:r>
      <w:r>
        <w:rPr>
          <w:sz w:val="20"/>
          <w:szCs w:val="20"/>
          <w:highlight w:val="white"/>
        </w:rPr>
        <w:t>. É preciso manter uma relação próxima com os colegas de curso, para estreitar laços de amizade e companheirismo, para não se sentir solitário durante os longos anos de graduação, para buscar</w:t>
      </w:r>
      <w:r>
        <w:rPr>
          <w:sz w:val="20"/>
          <w:szCs w:val="20"/>
          <w:highlight w:val="white"/>
        </w:rPr>
        <w:t xml:space="preserve"> uma alternativa de estudos. Acho as redes sociais uma ferramenta </w:t>
      </w:r>
      <w:proofErr w:type="gramStart"/>
      <w:r>
        <w:rPr>
          <w:sz w:val="20"/>
          <w:szCs w:val="20"/>
          <w:highlight w:val="white"/>
        </w:rPr>
        <w:t>super relevante</w:t>
      </w:r>
      <w:proofErr w:type="gramEnd"/>
      <w:r>
        <w:rPr>
          <w:sz w:val="20"/>
          <w:szCs w:val="20"/>
          <w:highlight w:val="white"/>
        </w:rPr>
        <w:t>, principalmente para os alunos EAD.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Fica ressaltado aqui o ponto de que os seres humanos necessitam de socialização, conforme descrito no capítulo anterior. A organização en</w:t>
      </w:r>
      <w:r>
        <w:rPr>
          <w:sz w:val="24"/>
          <w:szCs w:val="24"/>
        </w:rPr>
        <w:t>tre grupos, neste caso, não fica restrita somente ao estudo. Muitos criam vínculos e amizades. É importante pensar que, mesmo sendo um curso a distância, os alunos sentem a necessidade da interação, a fim de fomentar os debates, estimulando, assim, a perma</w:t>
      </w:r>
      <w:r>
        <w:rPr>
          <w:sz w:val="24"/>
          <w:szCs w:val="24"/>
        </w:rPr>
        <w:t>nência no curso.</w:t>
      </w:r>
    </w:p>
    <w:p w:rsidR="00BF04DB" w:rsidRDefault="00BF04DB">
      <w:pPr>
        <w:pStyle w:val="normal0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ind w:firstLine="720"/>
        <w:jc w:val="both"/>
        <w:rPr>
          <w:sz w:val="24"/>
          <w:szCs w:val="24"/>
        </w:rPr>
      </w:pPr>
    </w:p>
    <w:p w:rsidR="00BF04DB" w:rsidRDefault="00BF04DB">
      <w:pPr>
        <w:pStyle w:val="normal0"/>
        <w:ind w:firstLine="720"/>
        <w:jc w:val="both"/>
        <w:rPr>
          <w:sz w:val="24"/>
          <w:szCs w:val="24"/>
        </w:rPr>
      </w:pPr>
    </w:p>
    <w:p w:rsidR="00BF04DB" w:rsidRDefault="00E267EF">
      <w:pPr>
        <w:pStyle w:val="Ttulo3"/>
        <w:rPr>
          <w:b/>
          <w:color w:val="000000"/>
        </w:rPr>
      </w:pPr>
      <w:bookmarkStart w:id="21" w:name="_4i7ojhp" w:colFirst="0" w:colLast="0"/>
      <w:bookmarkEnd w:id="21"/>
      <w:r>
        <w:rPr>
          <w:b/>
          <w:color w:val="000000"/>
        </w:rPr>
        <w:lastRenderedPageBreak/>
        <w:t>Considerações Finais</w:t>
      </w:r>
    </w:p>
    <w:p w:rsidR="00BF04DB" w:rsidRDefault="00BF04DB">
      <w:pPr>
        <w:pStyle w:val="normal0"/>
      </w:pP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uso das redes sociais no curso de Pedagogia modalidade a Distância da UNIRIO é feito por iniciativa dos próprios alunos e/ou docentes, de forma a suplementar a plataforma. O emprego destas ferramentas não fica restrito à comunicação, sendo utilizadas tam</w:t>
      </w:r>
      <w:r>
        <w:rPr>
          <w:sz w:val="24"/>
          <w:szCs w:val="24"/>
        </w:rPr>
        <w:t>bém como formas alternativas de estudo. Neste ponto, a reflexão que fica é se a plataforma CEDERJ está deixando de cumprir seu papel e sendo “substituída” por estas comunidades virtuais.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relação ao uso acadêmico, foi observado que somente a disciplina </w:t>
      </w:r>
      <w:r>
        <w:rPr>
          <w:sz w:val="24"/>
          <w:szCs w:val="24"/>
        </w:rPr>
        <w:t xml:space="preserve">de Informática e Educação </w:t>
      </w:r>
      <w:proofErr w:type="gramStart"/>
      <w:r>
        <w:rPr>
          <w:sz w:val="24"/>
          <w:szCs w:val="24"/>
        </w:rPr>
        <w:t>utiliza</w:t>
      </w:r>
      <w:proofErr w:type="gramEnd"/>
      <w:r>
        <w:rPr>
          <w:sz w:val="24"/>
          <w:szCs w:val="24"/>
        </w:rPr>
        <w:t xml:space="preserve"> estas ferramentas com fim pedagógico, aprofundando os conhecimentos dos alunos com base em seus prévios viveres e experiências virtuais.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 maneira geral, conforme os resultados apresentados, estas tecnologias são bem rece</w:t>
      </w:r>
      <w:r>
        <w:rPr>
          <w:sz w:val="24"/>
          <w:szCs w:val="24"/>
        </w:rPr>
        <w:t xml:space="preserve">bidas pelos alunos, apesar de não serem utilizadas com um direcionamento específico, salvo a disciplina supracitada. Desta forma, fica claro que a inserção de redes sociais nos processos pedagógicos depende, majoritariamente, da criatividade dos docentes. </w:t>
      </w:r>
      <w:r>
        <w:rPr>
          <w:sz w:val="24"/>
          <w:szCs w:val="24"/>
        </w:rPr>
        <w:t>Entretanto, essas tecnologias precisam estar atreladas a um processo pedagógico que seja consistente, pois não se trata de usar as tecnologias de qualquer maneira, e sim de aliar as mesmas ao processo de ensino-aprendizagem, levando a uma reflexão sobre as</w:t>
      </w:r>
      <w:r>
        <w:rPr>
          <w:sz w:val="24"/>
          <w:szCs w:val="24"/>
        </w:rPr>
        <w:t xml:space="preserve"> diversas possibilidades de produção de conhecimento dentro dessas redes.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isso, é necessário pensar nestes casos como uma prática da polidocência na EAD, conceito cunhado por Mill (2010). Segundo o autor, este termo assemelha-se ao trabalho coletivo, </w:t>
      </w:r>
      <w:r>
        <w:rPr>
          <w:sz w:val="24"/>
          <w:szCs w:val="24"/>
        </w:rPr>
        <w:t>com a diferença que este coletivo é formado pelos docentes na EAD, que em concomitância com os demais profissionais da Equipe Multidisciplinar do curso, como designers e gestores</w:t>
      </w:r>
      <w:r>
        <w:rPr>
          <w:sz w:val="24"/>
          <w:szCs w:val="24"/>
          <w:vertAlign w:val="superscript"/>
        </w:rPr>
        <w:footnoteReference w:id="7"/>
      </w:r>
      <w:r>
        <w:rPr>
          <w:sz w:val="24"/>
          <w:szCs w:val="24"/>
        </w:rPr>
        <w:t>, incrementam atividades de ensino-aprendizagem de modo colaborativo e fragme</w:t>
      </w:r>
      <w:r>
        <w:rPr>
          <w:sz w:val="24"/>
          <w:szCs w:val="24"/>
        </w:rPr>
        <w:t>ntado (CASTRO, REYNOZO, CORREIA &amp; ATTY, 2017).</w:t>
      </w:r>
    </w:p>
    <w:p w:rsidR="00BF04DB" w:rsidRDefault="00E267EF">
      <w:pPr>
        <w:pStyle w:val="normal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preciso ter em mente que a geração atual de alunos não é a mesma de dez, vinte ou trinta anos atrás. Seus interesses, seus almejos, seus objetivos são diferentes. Esta geração é conectada e, por isso, o uso </w:t>
      </w:r>
      <w:r>
        <w:rPr>
          <w:sz w:val="24"/>
          <w:szCs w:val="24"/>
        </w:rPr>
        <w:t xml:space="preserve">das tecnologias sociais pode ser um grande aliado no processo de aprendizagem social. Para tanto, é necessário </w:t>
      </w:r>
      <w:r>
        <w:rPr>
          <w:sz w:val="24"/>
          <w:szCs w:val="24"/>
        </w:rPr>
        <w:lastRenderedPageBreak/>
        <w:t xml:space="preserve">que a educação superior dê mais espaço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estratégias alternativas, que os docentes se integrem mais do que vem ocorrendo na sociedade, visto que </w:t>
      </w:r>
      <w:r>
        <w:rPr>
          <w:sz w:val="24"/>
          <w:szCs w:val="24"/>
        </w:rPr>
        <w:t>o objetivo da universidade é formar profissionais que tenham participação social ativa, o que é difícil sem a inclusão digital, e que se abra mais espaço para o diálogo com os discentes, promovendo, cada vez mais, uma educação horizontalizada.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C849EA" w:rsidRDefault="00C849EA">
      <w:pPr>
        <w:pStyle w:val="normal0"/>
        <w:jc w:val="both"/>
        <w:rPr>
          <w:sz w:val="24"/>
          <w:szCs w:val="24"/>
        </w:rPr>
      </w:pPr>
    </w:p>
    <w:p w:rsidR="00C849EA" w:rsidRDefault="00C849EA">
      <w:pPr>
        <w:pStyle w:val="normal0"/>
        <w:jc w:val="both"/>
        <w:rPr>
          <w:sz w:val="24"/>
          <w:szCs w:val="24"/>
        </w:rPr>
      </w:pPr>
    </w:p>
    <w:p w:rsidR="00C849EA" w:rsidRDefault="00C849EA">
      <w:pPr>
        <w:pStyle w:val="normal0"/>
        <w:jc w:val="both"/>
        <w:rPr>
          <w:sz w:val="24"/>
          <w:szCs w:val="24"/>
        </w:rPr>
      </w:pPr>
    </w:p>
    <w:p w:rsidR="00C849EA" w:rsidRDefault="00C849EA">
      <w:pPr>
        <w:pStyle w:val="normal0"/>
        <w:jc w:val="both"/>
        <w:rPr>
          <w:sz w:val="24"/>
          <w:szCs w:val="24"/>
        </w:rPr>
      </w:pPr>
    </w:p>
    <w:p w:rsidR="00C849EA" w:rsidRDefault="00C849EA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Ttulo3"/>
        <w:rPr>
          <w:b/>
          <w:color w:val="000000"/>
        </w:rPr>
      </w:pPr>
      <w:bookmarkStart w:id="22" w:name="_2xcytpi" w:colFirst="0" w:colLast="0"/>
      <w:bookmarkEnd w:id="22"/>
      <w:r>
        <w:rPr>
          <w:b/>
          <w:color w:val="000000"/>
        </w:rPr>
        <w:lastRenderedPageBreak/>
        <w:t>Referências Bibliográficas</w:t>
      </w:r>
    </w:p>
    <w:p w:rsidR="00BF04DB" w:rsidRDefault="00BF04DB">
      <w:pPr>
        <w:pStyle w:val="normal0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ACIOLI, Sonia. </w:t>
      </w:r>
      <w:r>
        <w:rPr>
          <w:b/>
          <w:sz w:val="24"/>
          <w:szCs w:val="24"/>
          <w:highlight w:val="white"/>
        </w:rPr>
        <w:t>Redes sociais e teoria social: revendo os fundamentos do conceito</w:t>
      </w:r>
      <w:r>
        <w:rPr>
          <w:sz w:val="24"/>
          <w:szCs w:val="24"/>
          <w:highlight w:val="white"/>
        </w:rPr>
        <w:t xml:space="preserve">. Revista Informação e Informação, Londrina, v. </w:t>
      </w:r>
      <w:proofErr w:type="gramStart"/>
      <w:r>
        <w:rPr>
          <w:sz w:val="24"/>
          <w:szCs w:val="24"/>
          <w:highlight w:val="white"/>
        </w:rPr>
        <w:t>12 ,</w:t>
      </w:r>
      <w:proofErr w:type="gramEnd"/>
      <w:r>
        <w:rPr>
          <w:sz w:val="24"/>
          <w:szCs w:val="24"/>
          <w:highlight w:val="white"/>
        </w:rPr>
        <w:t xml:space="preserve"> n. esp., 2007, p. 8-19. Disponível em: &lt;</w:t>
      </w:r>
      <w:hyperlink r:id="rId13">
        <w:r>
          <w:rPr>
            <w:sz w:val="24"/>
            <w:szCs w:val="24"/>
            <w:highlight w:val="white"/>
            <w:u w:val="single"/>
          </w:rPr>
          <w:t>http://www.uel.br/revistas/uel/index.php/informacao/article/view/1784/1520</w:t>
        </w:r>
      </w:hyperlink>
      <w:r>
        <w:rPr>
          <w:sz w:val="24"/>
          <w:szCs w:val="24"/>
          <w:highlight w:val="white"/>
        </w:rPr>
        <w:t>&gt;. Acesso em 30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ALONSO, Kátia </w:t>
      </w:r>
      <w:proofErr w:type="spellStart"/>
      <w:r>
        <w:rPr>
          <w:sz w:val="24"/>
          <w:szCs w:val="24"/>
        </w:rPr>
        <w:t>Morosov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A expansão do ensino superior no Brasil e</w:t>
      </w:r>
      <w:r>
        <w:rPr>
          <w:b/>
          <w:sz w:val="24"/>
          <w:szCs w:val="24"/>
        </w:rPr>
        <w:t xml:space="preserve"> a </w:t>
      </w:r>
      <w:proofErr w:type="spellStart"/>
      <w:proofErr w:type="gramStart"/>
      <w:r>
        <w:rPr>
          <w:b/>
          <w:sz w:val="24"/>
          <w:szCs w:val="24"/>
        </w:rPr>
        <w:t>EaD</w:t>
      </w:r>
      <w:proofErr w:type="spellEnd"/>
      <w:proofErr w:type="gramEnd"/>
      <w:r>
        <w:rPr>
          <w:b/>
          <w:sz w:val="24"/>
          <w:szCs w:val="24"/>
        </w:rPr>
        <w:t>: dinâmicas e lugares</w:t>
      </w:r>
      <w:r>
        <w:rPr>
          <w:sz w:val="24"/>
          <w:szCs w:val="24"/>
        </w:rPr>
        <w:t xml:space="preserve">. Educação &amp; Sociedade: </w:t>
      </w:r>
      <w:proofErr w:type="gramStart"/>
      <w:r>
        <w:rPr>
          <w:sz w:val="24"/>
          <w:szCs w:val="24"/>
        </w:rPr>
        <w:t>2010, 31</w:t>
      </w:r>
      <w:proofErr w:type="gram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Octubre-Diciembre</w:t>
      </w:r>
      <w:proofErr w:type="spellEnd"/>
      <w:r>
        <w:rPr>
          <w:sz w:val="24"/>
          <w:szCs w:val="24"/>
        </w:rPr>
        <w:t>): Disponível en:&lt;</w:t>
      </w:r>
      <w:hyperlink r:id="rId14">
        <w:r>
          <w:rPr>
            <w:sz w:val="24"/>
            <w:szCs w:val="24"/>
            <w:u w:val="single"/>
          </w:rPr>
          <w:t>http://www.uacm.kirj.redalyc.redalyc.org/articulo.oa?id=87315816014</w:t>
        </w:r>
      </w:hyperlink>
      <w:r>
        <w:rPr>
          <w:sz w:val="24"/>
          <w:szCs w:val="24"/>
        </w:rPr>
        <w:t>&gt;. Acess</w:t>
      </w:r>
      <w:r>
        <w:rPr>
          <w:sz w:val="24"/>
          <w:szCs w:val="24"/>
        </w:rPr>
        <w:t>o em 02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ALVES, Lucineia. </w:t>
      </w:r>
      <w:r>
        <w:rPr>
          <w:b/>
          <w:sz w:val="24"/>
          <w:szCs w:val="24"/>
        </w:rPr>
        <w:t xml:space="preserve">Educação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distância: conceitos e história no Brasil e no mundo</w:t>
      </w:r>
      <w:r>
        <w:rPr>
          <w:sz w:val="24"/>
          <w:szCs w:val="24"/>
        </w:rPr>
        <w:t>. Revista Brasileira de Aprendizagem Aberta e a Distância. Vol. 10 - 2011. Disponível em: &lt;</w:t>
      </w:r>
      <w:hyperlink r:id="rId15">
        <w:r>
          <w:rPr>
            <w:sz w:val="24"/>
            <w:szCs w:val="24"/>
            <w:u w:val="single"/>
          </w:rPr>
          <w:t>http://www.abed.org.br/revistacientifica/Revista_PDF_Doc/2011/Artigo_07.pdf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BENÍTEZ, Iara Maria Stein. </w:t>
      </w:r>
      <w:r>
        <w:rPr>
          <w:b/>
          <w:sz w:val="24"/>
          <w:szCs w:val="24"/>
        </w:rPr>
        <w:t xml:space="preserve">História da Educação a Distância no Brasil e no Mundo. </w:t>
      </w:r>
      <w:r>
        <w:rPr>
          <w:sz w:val="24"/>
          <w:szCs w:val="24"/>
        </w:rPr>
        <w:t>2012. Disponível em: &lt;</w:t>
      </w:r>
      <w:hyperlink r:id="rId16">
        <w:r>
          <w:rPr>
            <w:sz w:val="24"/>
            <w:szCs w:val="24"/>
            <w:u w:val="single"/>
          </w:rPr>
          <w:t>http://www.coladaweb.com/pedagogia/historia-da-educacao-a-distancia-no-brasil-e-no-mundo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BRASIL. Ministério da Educação, Instituto Nacional de E</w:t>
      </w:r>
      <w:r>
        <w:rPr>
          <w:sz w:val="24"/>
          <w:szCs w:val="24"/>
        </w:rPr>
        <w:t xml:space="preserve">studos e Pesquisas Educacionais Anísio Teixeira. </w:t>
      </w:r>
      <w:proofErr w:type="spellStart"/>
      <w:r>
        <w:rPr>
          <w:b/>
          <w:sz w:val="24"/>
          <w:szCs w:val="24"/>
        </w:rPr>
        <w:t>Sinaes</w:t>
      </w:r>
      <w:proofErr w:type="spellEnd"/>
      <w:r>
        <w:rPr>
          <w:b/>
          <w:sz w:val="24"/>
          <w:szCs w:val="24"/>
        </w:rPr>
        <w:t xml:space="preserve">: O que é o </w:t>
      </w:r>
      <w:proofErr w:type="spellStart"/>
      <w:r>
        <w:rPr>
          <w:b/>
          <w:sz w:val="24"/>
          <w:szCs w:val="24"/>
        </w:rPr>
        <w:t>Sinaes</w:t>
      </w:r>
      <w:proofErr w:type="spellEnd"/>
      <w:r>
        <w:rPr>
          <w:sz w:val="24"/>
          <w:szCs w:val="24"/>
        </w:rPr>
        <w:t>. 2015. Disponível em: &lt;</w:t>
      </w:r>
      <w:hyperlink r:id="rId17">
        <w:r>
          <w:rPr>
            <w:sz w:val="24"/>
            <w:szCs w:val="24"/>
            <w:u w:val="single"/>
          </w:rPr>
          <w:t>http://portal.inep.gov.br/sinaes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  <w:shd w:val="clear" w:color="auto" w:fill="0072D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________. Ministério da Educação. </w:t>
      </w:r>
      <w:r>
        <w:rPr>
          <w:b/>
          <w:sz w:val="24"/>
          <w:szCs w:val="24"/>
        </w:rPr>
        <w:t>O que é educaçã</w:t>
      </w:r>
      <w:r>
        <w:rPr>
          <w:b/>
          <w:sz w:val="24"/>
          <w:szCs w:val="24"/>
        </w:rPr>
        <w:t xml:space="preserve">o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distância?</w:t>
      </w:r>
      <w:r>
        <w:rPr>
          <w:sz w:val="24"/>
          <w:szCs w:val="24"/>
        </w:rPr>
        <w:t xml:space="preserve"> Disponível em: &lt;</w:t>
      </w:r>
      <w:hyperlink r:id="rId18">
        <w:r>
          <w:rPr>
            <w:sz w:val="24"/>
            <w:szCs w:val="24"/>
            <w:u w:val="single"/>
          </w:rPr>
          <w:t>http://portal.mec.gov.br/component/content/article?id=12823:o-que-e-educacao-a-distancia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_________. Ministério da Educação. Secretaria de Educação a Distância. </w:t>
      </w:r>
      <w:r>
        <w:rPr>
          <w:b/>
          <w:sz w:val="24"/>
          <w:szCs w:val="24"/>
        </w:rPr>
        <w:t>Relatório de Gestão 2009. Brasília, 2010</w:t>
      </w:r>
      <w:r>
        <w:rPr>
          <w:sz w:val="24"/>
          <w:szCs w:val="24"/>
        </w:rPr>
        <w:t>. Disponível em: &lt;</w:t>
      </w:r>
      <w:hyperlink r:id="rId19">
        <w:r>
          <w:rPr>
            <w:sz w:val="24"/>
            <w:szCs w:val="24"/>
            <w:u w:val="single"/>
          </w:rPr>
          <w:t>http://portal.mec.gov.br/index.php?option=com_docman&amp;view=download&amp;alias=16182-relatorio-gestao-seed-2009-pdf&amp;Itemid=30192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_________. </w:t>
      </w:r>
      <w:r>
        <w:rPr>
          <w:b/>
          <w:sz w:val="24"/>
          <w:szCs w:val="24"/>
        </w:rPr>
        <w:t>Plano Nacional de Educação 2014-2024</w:t>
      </w:r>
      <w:r>
        <w:rPr>
          <w:sz w:val="24"/>
          <w:szCs w:val="24"/>
        </w:rPr>
        <w:t>. Brasília: Câmara dos Deputados, Edições Câma</w:t>
      </w:r>
      <w:r>
        <w:rPr>
          <w:sz w:val="24"/>
          <w:szCs w:val="24"/>
        </w:rPr>
        <w:t>ra, 2014. Disponível em: &lt;</w:t>
      </w:r>
      <w:hyperlink r:id="rId20">
        <w:r>
          <w:rPr>
            <w:sz w:val="24"/>
            <w:szCs w:val="24"/>
            <w:u w:val="single"/>
          </w:rPr>
          <w:t>http://www.observatoriodopne.org.br/uploads/reference/file/439/documento-referencia.pdf</w:t>
        </w:r>
      </w:hyperlink>
      <w:r>
        <w:rPr>
          <w:sz w:val="24"/>
          <w:szCs w:val="24"/>
        </w:rPr>
        <w:t>&gt;. Acesso em 03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_________. </w:t>
      </w:r>
      <w:r>
        <w:rPr>
          <w:b/>
          <w:sz w:val="24"/>
          <w:szCs w:val="24"/>
        </w:rPr>
        <w:t>Decreto Nº 5.622</w:t>
      </w:r>
      <w:r>
        <w:rPr>
          <w:sz w:val="24"/>
          <w:szCs w:val="24"/>
        </w:rPr>
        <w:t>. Brasília, 2005. Disponível em: &lt;</w:t>
      </w:r>
      <w:hyperlink r:id="rId21">
        <w:r>
          <w:rPr>
            <w:sz w:val="24"/>
            <w:szCs w:val="24"/>
            <w:u w:val="single"/>
          </w:rPr>
          <w:t>http://portal.mec.gov.br/seed/arquivos/pdf/dec_5622.pdf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_________. </w:t>
      </w:r>
      <w:r>
        <w:rPr>
          <w:b/>
          <w:sz w:val="24"/>
          <w:szCs w:val="24"/>
        </w:rPr>
        <w:t>Decreto Nº 5.773</w:t>
      </w:r>
      <w:r>
        <w:rPr>
          <w:sz w:val="24"/>
          <w:szCs w:val="24"/>
        </w:rPr>
        <w:t xml:space="preserve">. Brasília, </w:t>
      </w:r>
      <w:r>
        <w:rPr>
          <w:sz w:val="24"/>
          <w:szCs w:val="24"/>
        </w:rPr>
        <w:t>2006. Disponível em: &lt;</w:t>
      </w:r>
      <w:hyperlink r:id="rId22">
        <w:r>
          <w:rPr>
            <w:sz w:val="24"/>
            <w:szCs w:val="24"/>
            <w:u w:val="single"/>
          </w:rPr>
          <w:t>http://www.planalto.gov.br/ccivil_03/_ato2004-2006/2006/decreto/d5773.htm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_________. </w:t>
      </w:r>
      <w:r>
        <w:rPr>
          <w:b/>
          <w:sz w:val="24"/>
          <w:szCs w:val="24"/>
        </w:rPr>
        <w:t xml:space="preserve">Decreto Nº 6.303. </w:t>
      </w:r>
      <w:r>
        <w:rPr>
          <w:sz w:val="24"/>
          <w:szCs w:val="24"/>
        </w:rPr>
        <w:t>Brasília, 200</w:t>
      </w:r>
      <w:r>
        <w:rPr>
          <w:sz w:val="24"/>
          <w:szCs w:val="24"/>
        </w:rPr>
        <w:t>7. Disponível em: &lt;</w:t>
      </w:r>
      <w:hyperlink r:id="rId23">
        <w:r>
          <w:rPr>
            <w:sz w:val="24"/>
            <w:szCs w:val="24"/>
            <w:u w:val="single"/>
          </w:rPr>
          <w:t>http://www.planalto.gov.br/ccivil_03/_ato2007-2010/2007/decreto/d6303.htm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_________. </w:t>
      </w:r>
      <w:r>
        <w:rPr>
          <w:b/>
          <w:sz w:val="24"/>
          <w:szCs w:val="24"/>
        </w:rPr>
        <w:t>Decreto Nº 9.057</w:t>
      </w:r>
      <w:r>
        <w:rPr>
          <w:sz w:val="24"/>
          <w:szCs w:val="24"/>
        </w:rPr>
        <w:t xml:space="preserve">. Brasília, 2017. </w:t>
      </w:r>
      <w:r>
        <w:rPr>
          <w:sz w:val="24"/>
          <w:szCs w:val="24"/>
        </w:rPr>
        <w:t>Disponível em: &lt;</w:t>
      </w:r>
      <w:hyperlink r:id="rId24">
        <w:r>
          <w:rPr>
            <w:sz w:val="24"/>
            <w:szCs w:val="24"/>
            <w:u w:val="single"/>
          </w:rPr>
          <w:t>http://www.planalto.gov.br/ccivil_03/_ato2015-2018/2017/decreto/D9057.htm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_________. </w:t>
      </w:r>
      <w:r>
        <w:rPr>
          <w:b/>
          <w:sz w:val="24"/>
          <w:szCs w:val="24"/>
        </w:rPr>
        <w:t>Resolução Nº 1</w:t>
      </w:r>
      <w:r>
        <w:rPr>
          <w:sz w:val="24"/>
          <w:szCs w:val="24"/>
        </w:rPr>
        <w:t>. Brasília, 2016. Dispo</w:t>
      </w:r>
      <w:r>
        <w:rPr>
          <w:sz w:val="24"/>
          <w:szCs w:val="24"/>
        </w:rPr>
        <w:t>nível em: &lt;</w:t>
      </w:r>
      <w:hyperlink r:id="rId25">
        <w:r>
          <w:rPr>
            <w:sz w:val="24"/>
            <w:szCs w:val="24"/>
            <w:u w:val="single"/>
          </w:rPr>
          <w:t>http://portal.mec.gov.br/index.php?option=com_docman&amp;view=download&amp;alias=35541</w:t>
        </w:r>
        <w:r>
          <w:rPr>
            <w:sz w:val="24"/>
            <w:szCs w:val="24"/>
            <w:u w:val="single"/>
          </w:rPr>
          <w:t>-res-cne-ces-001-14032016-pdf&amp;category_slug=marco-2016-pdf&amp;Itemid=30192</w:t>
        </w:r>
      </w:hyperlink>
      <w:r>
        <w:rPr>
          <w:sz w:val="24"/>
          <w:szCs w:val="24"/>
        </w:rPr>
        <w:t>&gt;. Acesso em 11 dez.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CASTRO, Leonardo Villela de. </w:t>
      </w:r>
      <w:r>
        <w:rPr>
          <w:b/>
          <w:sz w:val="24"/>
          <w:szCs w:val="24"/>
        </w:rPr>
        <w:t>Encontro dos Rios: Um Estudo Comparado da Formação de Professores de Educação Infantil em Dois Cursos de Pedagogia, Presencial e</w:t>
      </w:r>
      <w:r>
        <w:rPr>
          <w:b/>
          <w:sz w:val="24"/>
          <w:szCs w:val="24"/>
        </w:rPr>
        <w:t xml:space="preserve"> a Distância, da UNIRIO</w:t>
      </w:r>
      <w:r>
        <w:rPr>
          <w:sz w:val="24"/>
          <w:szCs w:val="24"/>
        </w:rPr>
        <w:t>. Rio de Janeiro, 2015. Disponível em: &lt;</w:t>
      </w:r>
      <w:hyperlink r:id="rId26">
        <w:r>
          <w:rPr>
            <w:sz w:val="24"/>
            <w:szCs w:val="24"/>
            <w:u w:val="single"/>
          </w:rPr>
          <w:t>http://www.educacao.ufrj.br/ppge/teses2015/tleonardovillela.pdf</w:t>
        </w:r>
      </w:hyperlink>
      <w:r>
        <w:rPr>
          <w:sz w:val="24"/>
          <w:szCs w:val="24"/>
        </w:rPr>
        <w:t>&gt;. Acesso em 02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CASTRO, Leonardo Vil</w:t>
      </w:r>
      <w:r>
        <w:rPr>
          <w:sz w:val="24"/>
          <w:szCs w:val="24"/>
        </w:rPr>
        <w:t xml:space="preserve">lela, REYNOZO, </w:t>
      </w:r>
      <w:proofErr w:type="spellStart"/>
      <w:r>
        <w:rPr>
          <w:sz w:val="24"/>
          <w:szCs w:val="24"/>
        </w:rPr>
        <w:t>Anelize</w:t>
      </w:r>
      <w:proofErr w:type="spellEnd"/>
      <w:r>
        <w:rPr>
          <w:sz w:val="24"/>
          <w:szCs w:val="24"/>
        </w:rPr>
        <w:t xml:space="preserve"> Pires, CORREIA, Larissa; ATTY, Thais de Oliveira Queiroz. </w:t>
      </w:r>
      <w:r>
        <w:rPr>
          <w:b/>
          <w:sz w:val="24"/>
          <w:szCs w:val="24"/>
        </w:rPr>
        <w:t>Autoria continuada no modelo CEDERJ</w:t>
      </w:r>
      <w:r>
        <w:rPr>
          <w:sz w:val="24"/>
          <w:szCs w:val="24"/>
        </w:rPr>
        <w:t>. Anais do XIV Congresso Brasileiro de Ensino Superior a Distância - ESUD. Editora da FURG, 2017, Rio Grande, v. 11, p. 2028-2039. Disponíve</w:t>
      </w:r>
      <w:r>
        <w:rPr>
          <w:sz w:val="24"/>
          <w:szCs w:val="24"/>
        </w:rPr>
        <w:t>l em: &lt;</w:t>
      </w:r>
      <w:hyperlink r:id="rId27">
        <w:r>
          <w:rPr>
            <w:sz w:val="24"/>
            <w:szCs w:val="24"/>
            <w:u w:val="single"/>
          </w:rPr>
          <w:t>http://www.aunirede.org.br/anais/arquivos/ANAIS_ESUD2017.pdf</w:t>
        </w:r>
      </w:hyperlink>
      <w:r>
        <w:rPr>
          <w:sz w:val="24"/>
          <w:szCs w:val="24"/>
        </w:rPr>
        <w:t>&gt;. Acesso em 22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CORREIA, R. L.; SANTOS, J. G. dos. </w:t>
      </w:r>
      <w:r>
        <w:rPr>
          <w:b/>
          <w:sz w:val="24"/>
          <w:szCs w:val="24"/>
        </w:rPr>
        <w:t>A Importância da Tecnologia da</w:t>
      </w: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Informação e Comunicação (TIC) na Educação a Distância (EAD) do Ensino</w:t>
      </w: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Superior (IES)</w:t>
      </w:r>
      <w:r>
        <w:rPr>
          <w:sz w:val="24"/>
          <w:szCs w:val="24"/>
        </w:rPr>
        <w:t>. Revista Aprendizagem em EAD, Ano 2013, v. 2, Taguatinga,</w:t>
      </w: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DF. </w:t>
      </w:r>
      <w:proofErr w:type="gramStart"/>
      <w:r>
        <w:rPr>
          <w:sz w:val="24"/>
          <w:szCs w:val="24"/>
        </w:rPr>
        <w:t>pg.</w:t>
      </w:r>
      <w:proofErr w:type="gramEnd"/>
      <w:r>
        <w:rPr>
          <w:sz w:val="24"/>
          <w:szCs w:val="24"/>
        </w:rPr>
        <w:t xml:space="preserve"> 1-16. Disponível em: &lt;</w:t>
      </w:r>
      <w:hyperlink r:id="rId28">
        <w:r>
          <w:rPr>
            <w:sz w:val="24"/>
            <w:szCs w:val="24"/>
            <w:u w:val="single"/>
          </w:rPr>
          <w:t>https://portalrevistas.ucb.br/index.php/raead/article/view/4399/2899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COUTO JUNIOR, </w:t>
      </w:r>
      <w:proofErr w:type="spellStart"/>
      <w:r>
        <w:rPr>
          <w:sz w:val="24"/>
          <w:szCs w:val="24"/>
        </w:rPr>
        <w:t>Dilton</w:t>
      </w:r>
      <w:proofErr w:type="spellEnd"/>
      <w:r>
        <w:rPr>
          <w:sz w:val="24"/>
          <w:szCs w:val="24"/>
        </w:rPr>
        <w:t xml:space="preserve"> Ribeiro. </w:t>
      </w:r>
      <w:r>
        <w:rPr>
          <w:b/>
          <w:sz w:val="24"/>
          <w:szCs w:val="24"/>
        </w:rPr>
        <w:t xml:space="preserve">“Como seria uma aula com o uso do </w:t>
      </w:r>
      <w:proofErr w:type="spellStart"/>
      <w:r>
        <w:rPr>
          <w:b/>
          <w:sz w:val="24"/>
          <w:szCs w:val="24"/>
        </w:rPr>
        <w:t>facebook</w:t>
      </w:r>
      <w:proofErr w:type="spellEnd"/>
      <w:r>
        <w:rPr>
          <w:b/>
          <w:sz w:val="24"/>
          <w:szCs w:val="24"/>
        </w:rPr>
        <w:t xml:space="preserve">?”: pensando educações na/com a </w:t>
      </w:r>
      <w:proofErr w:type="spellStart"/>
      <w:r>
        <w:rPr>
          <w:b/>
          <w:sz w:val="24"/>
          <w:szCs w:val="24"/>
        </w:rPr>
        <w:t>cibercultura</w:t>
      </w:r>
      <w:proofErr w:type="spellEnd"/>
      <w:r>
        <w:rPr>
          <w:sz w:val="24"/>
          <w:szCs w:val="24"/>
        </w:rPr>
        <w:t xml:space="preserve">. Cadernos de Estudos e Pesquisas, vol. </w:t>
      </w:r>
      <w:r>
        <w:rPr>
          <w:sz w:val="24"/>
          <w:szCs w:val="24"/>
        </w:rPr>
        <w:t xml:space="preserve">16, Nº 35. </w:t>
      </w:r>
      <w:proofErr w:type="gramStart"/>
      <w:r>
        <w:rPr>
          <w:sz w:val="24"/>
          <w:szCs w:val="24"/>
        </w:rPr>
        <w:t>junho</w:t>
      </w:r>
      <w:proofErr w:type="gramEnd"/>
      <w:r>
        <w:rPr>
          <w:sz w:val="24"/>
          <w:szCs w:val="24"/>
        </w:rPr>
        <w:t xml:space="preserve">, 2012. </w:t>
      </w:r>
      <w:proofErr w:type="gramStart"/>
      <w:r>
        <w:rPr>
          <w:sz w:val="24"/>
          <w:szCs w:val="24"/>
        </w:rPr>
        <w:t>p.</w:t>
      </w:r>
      <w:proofErr w:type="gramEnd"/>
      <w:r>
        <w:rPr>
          <w:sz w:val="24"/>
          <w:szCs w:val="24"/>
        </w:rPr>
        <w:t xml:space="preserve"> 131-137.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FARIAS,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Suelen</w:t>
      </w:r>
      <w:proofErr w:type="spellEnd"/>
      <w:r>
        <w:rPr>
          <w:sz w:val="24"/>
          <w:szCs w:val="24"/>
        </w:rPr>
        <w:t xml:space="preserve"> Conceição. </w:t>
      </w:r>
      <w:r>
        <w:rPr>
          <w:b/>
          <w:sz w:val="24"/>
          <w:szCs w:val="24"/>
        </w:rPr>
        <w:t xml:space="preserve">Os benefícios das tecnologias da informação e comunicação (TIC) no processo de educação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distância (EAD)</w:t>
      </w:r>
      <w:r>
        <w:rPr>
          <w:sz w:val="24"/>
          <w:szCs w:val="24"/>
        </w:rPr>
        <w:t xml:space="preserve">. Rev. </w:t>
      </w:r>
      <w:proofErr w:type="spellStart"/>
      <w:r>
        <w:rPr>
          <w:sz w:val="24"/>
          <w:szCs w:val="24"/>
        </w:rPr>
        <w:t>digit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bibliotecon</w:t>
      </w:r>
      <w:proofErr w:type="spellEnd"/>
      <w:proofErr w:type="gram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cienc</w:t>
      </w:r>
      <w:proofErr w:type="spellEnd"/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inf.</w:t>
      </w:r>
      <w:proofErr w:type="gramEnd"/>
      <w:r>
        <w:rPr>
          <w:sz w:val="24"/>
          <w:szCs w:val="24"/>
        </w:rPr>
        <w:t xml:space="preserve"> Campinas, SP v.11 n.3 p.15-29 set./dez. 2013. Dis</w:t>
      </w:r>
      <w:r>
        <w:rPr>
          <w:sz w:val="24"/>
          <w:szCs w:val="24"/>
        </w:rPr>
        <w:t>ponível em: &lt;</w:t>
      </w:r>
      <w:hyperlink r:id="rId29">
        <w:r>
          <w:rPr>
            <w:sz w:val="24"/>
            <w:szCs w:val="24"/>
            <w:u w:val="single"/>
          </w:rPr>
          <w:t>https://periodicos.sbu.unicamp.br/ojs/index.php/rdbci/article/view/1628/pdf_41</w:t>
        </w:r>
      </w:hyperlink>
      <w:r>
        <w:rPr>
          <w:sz w:val="24"/>
          <w:szCs w:val="24"/>
        </w:rPr>
        <w:t>&gt;. Acesso em 05 de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FUNAI. Museu do Índio. </w:t>
      </w:r>
      <w:r>
        <w:rPr>
          <w:b/>
          <w:sz w:val="24"/>
          <w:szCs w:val="24"/>
        </w:rPr>
        <w:t>O Museu: Histór</w:t>
      </w:r>
      <w:r>
        <w:rPr>
          <w:b/>
          <w:sz w:val="24"/>
          <w:szCs w:val="24"/>
        </w:rPr>
        <w:t>ia</w:t>
      </w:r>
      <w:r>
        <w:rPr>
          <w:sz w:val="24"/>
          <w:szCs w:val="24"/>
        </w:rPr>
        <w:t>. Disponível em: &lt;</w:t>
      </w:r>
      <w:hyperlink r:id="rId30">
        <w:r>
          <w:rPr>
            <w:sz w:val="24"/>
            <w:szCs w:val="24"/>
            <w:u w:val="single"/>
          </w:rPr>
          <w:t>http://www.museudoindio.gov.br/o-museu/apresentacao/historia</w:t>
        </w:r>
      </w:hyperlink>
      <w:r>
        <w:rPr>
          <w:sz w:val="24"/>
          <w:szCs w:val="24"/>
        </w:rPr>
        <w:t>&gt;. Acesso em 22 nov. de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FUNDAÇÃO CECIERJ. </w:t>
      </w:r>
      <w:r>
        <w:rPr>
          <w:b/>
          <w:sz w:val="24"/>
          <w:szCs w:val="24"/>
        </w:rPr>
        <w:t>Consórcio CEDERJ</w:t>
      </w:r>
      <w:r>
        <w:rPr>
          <w:sz w:val="24"/>
          <w:szCs w:val="24"/>
        </w:rPr>
        <w:t>. Disponível em: &lt;</w:t>
      </w:r>
      <w:hyperlink r:id="rId31">
        <w:r>
          <w:rPr>
            <w:sz w:val="24"/>
            <w:szCs w:val="24"/>
          </w:rPr>
          <w:t>http://cederj.edu.br/cederj/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FUNDAÇÃO DARCY RIBEIRO. </w:t>
      </w:r>
      <w:r>
        <w:rPr>
          <w:b/>
          <w:sz w:val="24"/>
          <w:szCs w:val="24"/>
        </w:rPr>
        <w:t>Sobre Darcy Ribeiro</w:t>
      </w:r>
      <w:r>
        <w:rPr>
          <w:sz w:val="24"/>
          <w:szCs w:val="24"/>
        </w:rPr>
        <w:t>. Disponível em: &lt;</w:t>
      </w:r>
      <w:hyperlink r:id="rId32">
        <w:r>
          <w:rPr>
            <w:sz w:val="24"/>
            <w:szCs w:val="24"/>
            <w:u w:val="single"/>
          </w:rPr>
          <w:t>http://www.fundar.org.br/fundacao/abre.php?abre=28</w:t>
        </w:r>
      </w:hyperlink>
      <w:r>
        <w:rPr>
          <w:sz w:val="24"/>
          <w:szCs w:val="24"/>
        </w:rPr>
        <w:t>&gt;. Acesso em 22 nov. de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GOVERNO DO RIO DE JANEIRO. Rádio </w:t>
      </w:r>
      <w:proofErr w:type="spellStart"/>
      <w:r>
        <w:rPr>
          <w:sz w:val="24"/>
          <w:szCs w:val="24"/>
        </w:rPr>
        <w:t>Roquette</w:t>
      </w:r>
      <w:proofErr w:type="spellEnd"/>
      <w:r>
        <w:rPr>
          <w:sz w:val="24"/>
          <w:szCs w:val="24"/>
        </w:rPr>
        <w:t xml:space="preserve"> Pinto. </w:t>
      </w:r>
      <w:r>
        <w:rPr>
          <w:b/>
          <w:sz w:val="24"/>
          <w:szCs w:val="24"/>
        </w:rPr>
        <w:t>Rádio/Histórico</w:t>
      </w:r>
      <w:r>
        <w:rPr>
          <w:sz w:val="24"/>
          <w:szCs w:val="24"/>
        </w:rPr>
        <w:t>. Disponível em: &lt;</w:t>
      </w:r>
      <w:hyperlink r:id="rId33">
        <w:r>
          <w:rPr>
            <w:sz w:val="24"/>
            <w:szCs w:val="24"/>
            <w:u w:val="single"/>
          </w:rPr>
          <w:t>http:</w:t>
        </w:r>
        <w:r>
          <w:rPr>
            <w:sz w:val="24"/>
            <w:szCs w:val="24"/>
            <w:u w:val="single"/>
          </w:rPr>
          <w:t>//www.radioroquettepinto.rj.gov.br/index.php/controladorhistorico</w:t>
        </w:r>
      </w:hyperlink>
      <w:r>
        <w:rPr>
          <w:sz w:val="24"/>
          <w:szCs w:val="24"/>
        </w:rPr>
        <w:t>&gt;. Acesso em 22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HERMIDA, Jorge Fernando; BONFIM, Cláudia Ramos de Souza. </w:t>
      </w:r>
      <w:r>
        <w:rPr>
          <w:b/>
          <w:sz w:val="24"/>
          <w:szCs w:val="24"/>
        </w:rPr>
        <w:t>A Educação à Distância: História, Concepções e Perspectivas</w:t>
      </w:r>
      <w:r>
        <w:rPr>
          <w:sz w:val="24"/>
          <w:szCs w:val="24"/>
        </w:rPr>
        <w:t>. Revista HISTEDBR On-line, Campinas, n. especi</w:t>
      </w:r>
      <w:r>
        <w:rPr>
          <w:sz w:val="24"/>
          <w:szCs w:val="24"/>
        </w:rPr>
        <w:t>al, p. 166-181. Disponível em: &lt;</w:t>
      </w:r>
      <w:hyperlink r:id="rId34">
        <w:r>
          <w:rPr>
            <w:sz w:val="24"/>
            <w:szCs w:val="24"/>
            <w:u w:val="single"/>
          </w:rPr>
          <w:t>http://www.histedbr.fe.unicamp.br/revista/edicoes/22e/art11_22e.pdf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JACQUINOT-DELAUNAY, </w:t>
      </w:r>
      <w:proofErr w:type="spellStart"/>
      <w:r>
        <w:rPr>
          <w:sz w:val="24"/>
          <w:szCs w:val="24"/>
        </w:rPr>
        <w:t>Geneviève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Convergência Tecnológica, Divergências Pedagógicas: Algumas Observações sobre os “Nativos Digitais” e a Escola</w:t>
      </w:r>
      <w:r>
        <w:rPr>
          <w:sz w:val="24"/>
          <w:szCs w:val="24"/>
        </w:rPr>
        <w:t xml:space="preserve">. In: BARBOSA, </w:t>
      </w:r>
      <w:proofErr w:type="spellStart"/>
      <w:r>
        <w:rPr>
          <w:sz w:val="24"/>
          <w:szCs w:val="24"/>
        </w:rPr>
        <w:t>Marialva</w:t>
      </w:r>
      <w:proofErr w:type="spellEnd"/>
      <w:r>
        <w:rPr>
          <w:sz w:val="24"/>
          <w:szCs w:val="24"/>
        </w:rPr>
        <w:t xml:space="preserve">; FERNANDES, </w:t>
      </w:r>
      <w:proofErr w:type="spellStart"/>
      <w:r>
        <w:rPr>
          <w:sz w:val="24"/>
          <w:szCs w:val="24"/>
        </w:rPr>
        <w:t>Márci</w:t>
      </w:r>
      <w:proofErr w:type="spellEnd"/>
      <w:r>
        <w:rPr>
          <w:sz w:val="24"/>
          <w:szCs w:val="24"/>
        </w:rPr>
        <w:t xml:space="preserve"> e MORAIS, Osvaldo José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>.). Comunicação, educação e cultura na era digital. São Paulo: INTERCOM, 200</w:t>
      </w:r>
      <w:r>
        <w:rPr>
          <w:sz w:val="24"/>
          <w:szCs w:val="24"/>
        </w:rPr>
        <w:t xml:space="preserve">9. </w:t>
      </w:r>
      <w:proofErr w:type="gramStart"/>
      <w:r>
        <w:rPr>
          <w:sz w:val="24"/>
          <w:szCs w:val="24"/>
        </w:rPr>
        <w:t>p.</w:t>
      </w:r>
      <w:proofErr w:type="gramEnd"/>
      <w:r>
        <w:rPr>
          <w:sz w:val="24"/>
          <w:szCs w:val="24"/>
        </w:rPr>
        <w:t xml:space="preserve"> 167-181.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JULIANI, Douglas </w:t>
      </w:r>
      <w:proofErr w:type="spellStart"/>
      <w:r>
        <w:rPr>
          <w:sz w:val="24"/>
          <w:szCs w:val="24"/>
        </w:rPr>
        <w:t>Paulesky</w:t>
      </w:r>
      <w:proofErr w:type="spellEnd"/>
      <w:r>
        <w:rPr>
          <w:sz w:val="24"/>
          <w:szCs w:val="24"/>
        </w:rPr>
        <w:t xml:space="preserve">; JULIANI, Jordan </w:t>
      </w:r>
      <w:proofErr w:type="spellStart"/>
      <w:r>
        <w:rPr>
          <w:sz w:val="24"/>
          <w:szCs w:val="24"/>
        </w:rPr>
        <w:t>Paulesky</w:t>
      </w:r>
      <w:proofErr w:type="spellEnd"/>
      <w:r>
        <w:rPr>
          <w:sz w:val="24"/>
          <w:szCs w:val="24"/>
        </w:rPr>
        <w:t xml:space="preserve">; SOUZA, João Artur de; BETTIO, </w:t>
      </w:r>
      <w:proofErr w:type="spellStart"/>
      <w:r>
        <w:rPr>
          <w:sz w:val="24"/>
          <w:szCs w:val="24"/>
        </w:rPr>
        <w:t>Raphael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Winckler</w:t>
      </w:r>
      <w:proofErr w:type="spellEnd"/>
      <w:r>
        <w:rPr>
          <w:sz w:val="24"/>
          <w:szCs w:val="24"/>
        </w:rPr>
        <w:t xml:space="preserve"> de. </w:t>
      </w:r>
      <w:r>
        <w:rPr>
          <w:b/>
          <w:sz w:val="24"/>
          <w:szCs w:val="24"/>
        </w:rPr>
        <w:t xml:space="preserve">Utilização das redes sociais na educação: guia para o uso do </w:t>
      </w:r>
      <w:proofErr w:type="spellStart"/>
      <w:r>
        <w:rPr>
          <w:b/>
          <w:sz w:val="24"/>
          <w:szCs w:val="24"/>
        </w:rPr>
        <w:t>Facebook</w:t>
      </w:r>
      <w:proofErr w:type="spellEnd"/>
      <w:r>
        <w:rPr>
          <w:b/>
          <w:sz w:val="24"/>
          <w:szCs w:val="24"/>
        </w:rPr>
        <w:t xml:space="preserve"> em uma instituição de ensino superior</w:t>
      </w:r>
      <w:r>
        <w:rPr>
          <w:sz w:val="24"/>
          <w:szCs w:val="24"/>
        </w:rPr>
        <w:t>. In_ Novas Tecnologias na Ed</w:t>
      </w:r>
      <w:r>
        <w:rPr>
          <w:sz w:val="24"/>
          <w:szCs w:val="24"/>
        </w:rPr>
        <w:t xml:space="preserve">ucação. V. 10, Nº 3, CINTED-UFRGS, dezembro, 2012. </w:t>
      </w:r>
      <w:proofErr w:type="gramStart"/>
      <w:r>
        <w:rPr>
          <w:sz w:val="24"/>
          <w:szCs w:val="24"/>
        </w:rPr>
        <w:t>p.</w:t>
      </w:r>
      <w:proofErr w:type="gramEnd"/>
      <w:r>
        <w:rPr>
          <w:sz w:val="24"/>
          <w:szCs w:val="24"/>
        </w:rPr>
        <w:t xml:space="preserve"> 1-11. Disponível em:</w:t>
      </w: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&lt;</w:t>
      </w:r>
      <w:hyperlink r:id="rId35">
        <w:r>
          <w:rPr>
            <w:sz w:val="24"/>
            <w:szCs w:val="24"/>
            <w:u w:val="single"/>
          </w:rPr>
          <w:t>http://seer.ufrgs.br/index.php/renote/article/view/36434/23529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KUENZER, </w:t>
      </w:r>
      <w:proofErr w:type="spellStart"/>
      <w:r>
        <w:rPr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>cacia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Zeneida</w:t>
      </w:r>
      <w:proofErr w:type="spellEnd"/>
      <w:r>
        <w:rPr>
          <w:sz w:val="24"/>
          <w:szCs w:val="24"/>
          <w:highlight w:val="white"/>
        </w:rPr>
        <w:t xml:space="preserve">. </w:t>
      </w:r>
      <w:r>
        <w:rPr>
          <w:b/>
          <w:sz w:val="24"/>
          <w:szCs w:val="24"/>
          <w:highlight w:val="white"/>
        </w:rPr>
        <w:t xml:space="preserve">Exclusão </w:t>
      </w:r>
      <w:proofErr w:type="spellStart"/>
      <w:r>
        <w:rPr>
          <w:b/>
          <w:sz w:val="24"/>
          <w:szCs w:val="24"/>
          <w:highlight w:val="white"/>
        </w:rPr>
        <w:t>Includente</w:t>
      </w:r>
      <w:proofErr w:type="spellEnd"/>
      <w:r>
        <w:rPr>
          <w:b/>
          <w:sz w:val="24"/>
          <w:szCs w:val="24"/>
          <w:highlight w:val="white"/>
        </w:rPr>
        <w:t xml:space="preserve"> e Inclusão Excludente: A Nova Forma de Dualidade Estrutural que objetiva as Novas Relações Entre Educação e Trabalho.</w:t>
      </w:r>
      <w:r>
        <w:rPr>
          <w:sz w:val="24"/>
          <w:szCs w:val="24"/>
          <w:highlight w:val="white"/>
        </w:rPr>
        <w:t xml:space="preserve"> Disponível em: &lt;</w:t>
      </w:r>
      <w:hyperlink r:id="rId36">
        <w:r>
          <w:rPr>
            <w:sz w:val="24"/>
            <w:szCs w:val="24"/>
            <w:highlight w:val="white"/>
            <w:u w:val="single"/>
          </w:rPr>
          <w:t>http://www.gestaoescolar.diaadia.pr.gov.br/arquivos/File/sem_pedagogica/fev_2009/exclusao_includente_acacia_kuenzer.pdf</w:t>
        </w:r>
      </w:hyperlink>
      <w:r>
        <w:rPr>
          <w:sz w:val="24"/>
          <w:szCs w:val="24"/>
          <w:highlight w:val="white"/>
        </w:rPr>
        <w:t>&gt;. Acesso em 30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LEITE, W. S. S.; RIBEIRO, C. A. do N. </w:t>
      </w:r>
      <w:r>
        <w:rPr>
          <w:b/>
          <w:sz w:val="24"/>
          <w:szCs w:val="24"/>
        </w:rPr>
        <w:t xml:space="preserve">A inclusão das </w:t>
      </w:r>
      <w:proofErr w:type="spellStart"/>
      <w:r>
        <w:rPr>
          <w:b/>
          <w:sz w:val="24"/>
          <w:szCs w:val="24"/>
        </w:rPr>
        <w:t>TICs</w:t>
      </w:r>
      <w:proofErr w:type="spellEnd"/>
      <w:r>
        <w:rPr>
          <w:b/>
          <w:sz w:val="24"/>
          <w:szCs w:val="24"/>
        </w:rPr>
        <w:t xml:space="preserve"> n</w:t>
      </w:r>
      <w:r>
        <w:rPr>
          <w:b/>
          <w:sz w:val="24"/>
          <w:szCs w:val="24"/>
        </w:rPr>
        <w:t>a educação brasileira: problemas e desafios</w:t>
      </w:r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magis</w:t>
      </w:r>
      <w:proofErr w:type="spellEnd"/>
      <w:proofErr w:type="gramEnd"/>
      <w:r>
        <w:rPr>
          <w:sz w:val="24"/>
          <w:szCs w:val="24"/>
        </w:rPr>
        <w:t xml:space="preserve">, Revista Internacional de </w:t>
      </w:r>
      <w:proofErr w:type="spellStart"/>
      <w:r>
        <w:rPr>
          <w:sz w:val="24"/>
          <w:szCs w:val="24"/>
        </w:rPr>
        <w:t>Investigación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Educación</w:t>
      </w:r>
      <w:proofErr w:type="spellEnd"/>
      <w:r>
        <w:rPr>
          <w:sz w:val="24"/>
          <w:szCs w:val="24"/>
        </w:rPr>
        <w:t xml:space="preserve">. 2012. </w:t>
      </w:r>
      <w:proofErr w:type="spellStart"/>
      <w:proofErr w:type="gramStart"/>
      <w:r>
        <w:rPr>
          <w:sz w:val="24"/>
          <w:szCs w:val="24"/>
        </w:rPr>
        <w:t>pg</w:t>
      </w:r>
      <w:proofErr w:type="spellEnd"/>
      <w:proofErr w:type="gramEnd"/>
      <w:r>
        <w:rPr>
          <w:sz w:val="24"/>
          <w:szCs w:val="24"/>
        </w:rPr>
        <w:t xml:space="preserve"> 173-187. Disponível em: &lt;</w:t>
      </w:r>
      <w:hyperlink r:id="rId37">
        <w:r>
          <w:rPr>
            <w:sz w:val="24"/>
            <w:szCs w:val="24"/>
            <w:u w:val="single"/>
          </w:rPr>
          <w:t>http://revistas.javeriana.ed</w:t>
        </w:r>
        <w:r>
          <w:rPr>
            <w:sz w:val="24"/>
            <w:szCs w:val="24"/>
            <w:u w:val="single"/>
          </w:rPr>
          <w:t>u.co/index.php/MAGIS/article/view/4172/3174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LEVY, Pierre. </w:t>
      </w:r>
      <w:proofErr w:type="spellStart"/>
      <w:r>
        <w:rPr>
          <w:b/>
          <w:sz w:val="24"/>
          <w:szCs w:val="24"/>
        </w:rPr>
        <w:t>Cibercultura</w:t>
      </w:r>
      <w:proofErr w:type="spellEnd"/>
      <w:r>
        <w:rPr>
          <w:sz w:val="24"/>
          <w:szCs w:val="24"/>
        </w:rPr>
        <w:t>. São Paulo: Ed. 34, 1999.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LOPES, Luís Fernando; PESTANA, Cecília de Souza; GARBOSSA, Renata Adriana; MAKIOSZEK, Anderson A; LIMA, Thereza Cristina de S. </w:t>
      </w:r>
      <w:r>
        <w:rPr>
          <w:b/>
          <w:sz w:val="24"/>
          <w:szCs w:val="24"/>
        </w:rPr>
        <w:t>Rede</w:t>
      </w:r>
      <w:r>
        <w:rPr>
          <w:b/>
          <w:sz w:val="24"/>
          <w:szCs w:val="24"/>
        </w:rPr>
        <w:t>s sociais no processo de ensino-aprendizagem na EAD</w:t>
      </w:r>
      <w:r>
        <w:rPr>
          <w:sz w:val="24"/>
          <w:szCs w:val="24"/>
        </w:rPr>
        <w:t xml:space="preserve">. Curitiba, 2014. </w:t>
      </w:r>
      <w:proofErr w:type="gramStart"/>
      <w:r>
        <w:rPr>
          <w:sz w:val="24"/>
          <w:szCs w:val="24"/>
        </w:rPr>
        <w:t>p.</w:t>
      </w:r>
      <w:proofErr w:type="gramEnd"/>
      <w:r>
        <w:rPr>
          <w:sz w:val="24"/>
          <w:szCs w:val="24"/>
        </w:rPr>
        <w:t xml:space="preserve"> 1-10. Disponível em: &lt;</w:t>
      </w:r>
      <w:hyperlink r:id="rId38">
        <w:r>
          <w:rPr>
            <w:sz w:val="24"/>
            <w:szCs w:val="24"/>
            <w:u w:val="single"/>
          </w:rPr>
          <w:t>http://www.abed.org.br/hotsite/20-ciaed/pt/anais/pdf/117.pdf</w:t>
        </w:r>
      </w:hyperlink>
      <w:r>
        <w:rPr>
          <w:sz w:val="24"/>
          <w:szCs w:val="24"/>
        </w:rPr>
        <w:t>. Acesso em: 05 nov. 201</w:t>
      </w:r>
      <w:r>
        <w:rPr>
          <w:sz w:val="24"/>
          <w:szCs w:val="24"/>
        </w:rPr>
        <w:t>7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LORENZO, Eder Maia. </w:t>
      </w:r>
      <w:r>
        <w:rPr>
          <w:b/>
          <w:sz w:val="24"/>
          <w:szCs w:val="24"/>
        </w:rPr>
        <w:t>O papel das redes sociais na Educação a Distância</w:t>
      </w:r>
      <w:r>
        <w:rPr>
          <w:sz w:val="24"/>
          <w:szCs w:val="24"/>
        </w:rPr>
        <w:t>. Disponível em: &lt;</w:t>
      </w:r>
      <w:hyperlink r:id="rId39" w:anchor="ixzz4ANzlRp96">
        <w:r>
          <w:rPr>
            <w:sz w:val="24"/>
            <w:szCs w:val="24"/>
            <w:u w:val="single"/>
          </w:rPr>
          <w:t>http://www.portaleducac</w:t>
        </w:r>
        <w:r>
          <w:rPr>
            <w:sz w:val="24"/>
            <w:szCs w:val="24"/>
            <w:u w:val="single"/>
          </w:rPr>
          <w:t>ao.com.br/pedagogia/artigos/47629/o-papel-das-redes-sociais-na-educacao-a-distancia#ixzz4ANzlRp96</w:t>
        </w:r>
      </w:hyperlink>
      <w:r>
        <w:rPr>
          <w:sz w:val="24"/>
          <w:szCs w:val="24"/>
        </w:rPr>
        <w:t>&gt;. Acesso em: 05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MASUDA, </w:t>
      </w:r>
      <w:proofErr w:type="spellStart"/>
      <w:r>
        <w:rPr>
          <w:sz w:val="24"/>
          <w:szCs w:val="24"/>
        </w:rPr>
        <w:t>Masako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Oya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b/>
          <w:sz w:val="24"/>
          <w:szCs w:val="24"/>
        </w:rPr>
        <w:t>EaD</w:t>
      </w:r>
      <w:proofErr w:type="spellEnd"/>
      <w:proofErr w:type="gramEnd"/>
      <w:r>
        <w:rPr>
          <w:b/>
          <w:sz w:val="24"/>
          <w:szCs w:val="24"/>
        </w:rPr>
        <w:t xml:space="preserve"> - modelo do consórcio CEDERJ</w:t>
      </w:r>
      <w:r>
        <w:rPr>
          <w:sz w:val="24"/>
          <w:szCs w:val="24"/>
        </w:rPr>
        <w:t>. Disponível em: &lt;</w:t>
      </w:r>
      <w:hyperlink r:id="rId40">
        <w:r>
          <w:rPr>
            <w:sz w:val="24"/>
            <w:szCs w:val="24"/>
          </w:rPr>
          <w:t>http://www.inmetro.gov.br/painelsetorial/palestras/Masako_Oya_Masuda_%20EaD_Modelo_Consorcio_CEDERJ.PDF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MELO,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Liz Cristiane de O. Roma de; VIEIRA, Sebastião da Silva. </w:t>
      </w:r>
      <w:r>
        <w:rPr>
          <w:b/>
          <w:sz w:val="24"/>
          <w:szCs w:val="24"/>
        </w:rPr>
        <w:t>Redes sociais: uma nova ferramenta pedagógica para a graduação à distância</w:t>
      </w:r>
      <w:r>
        <w:rPr>
          <w:sz w:val="24"/>
          <w:szCs w:val="24"/>
        </w:rPr>
        <w:t>. In: 3º Simpósio Hipertexto e Tecnologias da Educação: redes sociais e aprendizagem. Universidade Federal de Pernambuco - Nú</w:t>
      </w:r>
      <w:r>
        <w:rPr>
          <w:sz w:val="24"/>
          <w:szCs w:val="24"/>
        </w:rPr>
        <w:t>cleo de Estudos de Hipertexto e Tecnologias na Educação, 2010, p. 1-5. Disponível em: &lt;</w:t>
      </w:r>
      <w:hyperlink r:id="rId41">
        <w:r>
          <w:rPr>
            <w:sz w:val="24"/>
            <w:szCs w:val="24"/>
            <w:u w:val="single"/>
          </w:rPr>
          <w:t>http://www.nehte.com.br/simposio/anais/An</w:t>
        </w:r>
        <w:r>
          <w:rPr>
            <w:sz w:val="24"/>
            <w:szCs w:val="24"/>
            <w:u w:val="single"/>
          </w:rPr>
          <w:t>ais-Hipertexto-2010/Liz-Cristiane-Oliveira&amp;Sebastiao-Silva-Vieira.pdf</w:t>
        </w:r>
      </w:hyperlink>
      <w:r>
        <w:rPr>
          <w:sz w:val="24"/>
          <w:szCs w:val="24"/>
        </w:rPr>
        <w:t>&gt;. Acesso em: 05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MENEZES, </w:t>
      </w:r>
      <w:proofErr w:type="spellStart"/>
      <w:r>
        <w:rPr>
          <w:sz w:val="24"/>
          <w:szCs w:val="24"/>
          <w:highlight w:val="white"/>
        </w:rPr>
        <w:t>Ebenezer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Takuno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de;</w:t>
      </w:r>
      <w:proofErr w:type="gramEnd"/>
      <w:r>
        <w:rPr>
          <w:sz w:val="24"/>
          <w:szCs w:val="24"/>
          <w:highlight w:val="white"/>
        </w:rPr>
        <w:t xml:space="preserve"> SANTOS, Thais Helena dos. </w:t>
      </w:r>
      <w:r>
        <w:rPr>
          <w:b/>
          <w:sz w:val="24"/>
          <w:szCs w:val="24"/>
          <w:highlight w:val="white"/>
        </w:rPr>
        <w:t xml:space="preserve">Verbete </w:t>
      </w:r>
      <w:proofErr w:type="spellStart"/>
      <w:proofErr w:type="gramStart"/>
      <w:r>
        <w:rPr>
          <w:b/>
          <w:sz w:val="24"/>
          <w:szCs w:val="24"/>
          <w:highlight w:val="white"/>
        </w:rPr>
        <w:t>UniRede</w:t>
      </w:r>
      <w:proofErr w:type="spellEnd"/>
      <w:proofErr w:type="gramEnd"/>
      <w:r>
        <w:rPr>
          <w:b/>
          <w:sz w:val="24"/>
          <w:szCs w:val="24"/>
          <w:highlight w:val="white"/>
        </w:rPr>
        <w:t xml:space="preserve"> (Universidade Virtual Pública do Brasil)</w:t>
      </w:r>
      <w:r>
        <w:rPr>
          <w:sz w:val="24"/>
          <w:szCs w:val="24"/>
          <w:highlight w:val="white"/>
        </w:rPr>
        <w:t xml:space="preserve">. </w:t>
      </w:r>
      <w:r>
        <w:rPr>
          <w:i/>
          <w:sz w:val="24"/>
          <w:szCs w:val="24"/>
          <w:highlight w:val="white"/>
        </w:rPr>
        <w:t>Dicionário Interativo da Educação Brasileira -</w:t>
      </w: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i/>
          <w:sz w:val="24"/>
          <w:szCs w:val="24"/>
          <w:highlight w:val="white"/>
        </w:rPr>
        <w:t>Educabrasil</w:t>
      </w:r>
      <w:proofErr w:type="spellEnd"/>
      <w:r>
        <w:rPr>
          <w:sz w:val="24"/>
          <w:szCs w:val="24"/>
          <w:highlight w:val="white"/>
        </w:rPr>
        <w:t xml:space="preserve">. São Paulo: </w:t>
      </w:r>
      <w:proofErr w:type="spellStart"/>
      <w:r>
        <w:rPr>
          <w:sz w:val="24"/>
          <w:szCs w:val="24"/>
          <w:highlight w:val="white"/>
        </w:rPr>
        <w:t>Midiamix</w:t>
      </w:r>
      <w:proofErr w:type="spellEnd"/>
      <w:r>
        <w:rPr>
          <w:sz w:val="24"/>
          <w:szCs w:val="24"/>
          <w:highlight w:val="white"/>
        </w:rPr>
        <w:t>, 2001. Disponível em: &lt;</w:t>
      </w:r>
      <w:hyperlink r:id="rId42">
        <w:r>
          <w:rPr>
            <w:sz w:val="24"/>
            <w:szCs w:val="24"/>
            <w:highlight w:val="white"/>
            <w:u w:val="single"/>
          </w:rPr>
          <w:t>http://www.educabrasil.com.br/unirede-universidade-virtual</w:t>
        </w:r>
        <w:r>
          <w:rPr>
            <w:sz w:val="24"/>
            <w:szCs w:val="24"/>
            <w:highlight w:val="white"/>
            <w:u w:val="single"/>
          </w:rPr>
          <w:t>-publica-do-brasil/</w:t>
        </w:r>
      </w:hyperlink>
      <w:r>
        <w:rPr>
          <w:sz w:val="24"/>
          <w:szCs w:val="24"/>
          <w:highlight w:val="white"/>
        </w:rPr>
        <w:t>&gt;. Acesso em: 20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MORAN, José. </w:t>
      </w:r>
      <w:r>
        <w:rPr>
          <w:b/>
          <w:sz w:val="24"/>
          <w:szCs w:val="24"/>
        </w:rPr>
        <w:t xml:space="preserve">O que é educação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distância</w:t>
      </w:r>
      <w:r>
        <w:rPr>
          <w:sz w:val="24"/>
          <w:szCs w:val="24"/>
        </w:rPr>
        <w:t>. Rio de Janeiro, 2002, p. 1-3.  Disponível em: &lt;</w:t>
      </w:r>
      <w:hyperlink r:id="rId43">
        <w:r>
          <w:rPr>
            <w:sz w:val="24"/>
            <w:szCs w:val="24"/>
            <w:u w:val="single"/>
          </w:rPr>
          <w:t>http://www2.eca.usp.br/moran/wp-cont</w:t>
        </w:r>
        <w:r>
          <w:rPr>
            <w:sz w:val="24"/>
            <w:szCs w:val="24"/>
            <w:u w:val="single"/>
          </w:rPr>
          <w:t>ent/uploads/2013/12/dist.pdf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MOUSINHO, Silvia Helena; SPÍNDOLA, Márcia. </w:t>
      </w:r>
      <w:proofErr w:type="spellStart"/>
      <w:r>
        <w:rPr>
          <w:b/>
          <w:sz w:val="24"/>
          <w:szCs w:val="24"/>
        </w:rPr>
        <w:t>Cederj</w:t>
      </w:r>
      <w:proofErr w:type="spellEnd"/>
      <w:r>
        <w:rPr>
          <w:b/>
          <w:sz w:val="24"/>
          <w:szCs w:val="24"/>
        </w:rPr>
        <w:t xml:space="preserve"> - um caminho na direção da educação inclusiva</w:t>
      </w:r>
      <w:r>
        <w:rPr>
          <w:sz w:val="24"/>
          <w:szCs w:val="24"/>
        </w:rPr>
        <w:t>. Disponível em: &lt;</w:t>
      </w:r>
      <w:hyperlink r:id="rId44">
        <w:r>
          <w:rPr>
            <w:sz w:val="24"/>
            <w:szCs w:val="24"/>
          </w:rPr>
          <w:t>htt</w:t>
        </w:r>
        <w:r>
          <w:rPr>
            <w:sz w:val="24"/>
            <w:szCs w:val="24"/>
          </w:rPr>
          <w:t>p://www.educacaopublica.rj.gov.br/biblioteca/educacao/0270.html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MUGNOL, Marcio. </w:t>
      </w:r>
      <w:r>
        <w:rPr>
          <w:b/>
          <w:sz w:val="24"/>
          <w:szCs w:val="24"/>
        </w:rPr>
        <w:t>A Educação a Distância no Brasil: conceitos e fundamentos</w:t>
      </w:r>
      <w:r>
        <w:rPr>
          <w:sz w:val="24"/>
          <w:szCs w:val="24"/>
        </w:rPr>
        <w:t>. Rev. Diálogo Educ., Curitiba, v. 9, n. 27, p. 335-349, maio/ago. 2009. Disponível em: &lt;</w:t>
      </w:r>
      <w:hyperlink r:id="rId45">
        <w:r>
          <w:rPr>
            <w:sz w:val="24"/>
            <w:szCs w:val="24"/>
            <w:u w:val="single"/>
          </w:rPr>
          <w:t>http://www2.pucpr.br/reol/pb/index.php/dialogo?dd1=2738&amp;dd99=view&amp;dd98=pb</w:t>
        </w:r>
      </w:hyperlink>
      <w:r>
        <w:rPr>
          <w:sz w:val="24"/>
          <w:szCs w:val="24"/>
        </w:rPr>
        <w:t>&gt;. Acesso em 05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MUSSOI, Eunice Maria; FLORES, Maria Lucia </w:t>
      </w:r>
      <w:proofErr w:type="spellStart"/>
      <w:r>
        <w:rPr>
          <w:sz w:val="24"/>
          <w:szCs w:val="24"/>
        </w:rPr>
        <w:t>Pozzatti</w:t>
      </w:r>
      <w:proofErr w:type="spellEnd"/>
      <w:r>
        <w:rPr>
          <w:sz w:val="24"/>
          <w:szCs w:val="24"/>
        </w:rPr>
        <w:t>; BEHAR, Patrícia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Alejandra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Comunidades virtuais: um novo espaço de aprendizagem</w:t>
      </w:r>
      <w:r>
        <w:rPr>
          <w:sz w:val="24"/>
          <w:szCs w:val="24"/>
        </w:rPr>
        <w:t>. Ciclo de Palestras Novas Tecnologias na Educação. In_ RENOTE: revista novas tecnologias na educação [recurso eletrônico]. Porto Alegre, 2007. Disponível em: &lt;</w:t>
      </w:r>
      <w:hyperlink r:id="rId46">
        <w:r>
          <w:rPr>
            <w:sz w:val="24"/>
            <w:szCs w:val="24"/>
            <w:u w:val="single"/>
          </w:rPr>
          <w:t>http://www.lume.ufrgs.br/handle/10183/22887</w:t>
        </w:r>
      </w:hyperlink>
      <w:r>
        <w:rPr>
          <w:sz w:val="24"/>
          <w:szCs w:val="24"/>
        </w:rPr>
        <w:t>&gt;. Acesso em 30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NETO, Vicente Batista dos Santos; MILL, Daniel. </w:t>
      </w:r>
      <w:r>
        <w:rPr>
          <w:b/>
          <w:sz w:val="24"/>
          <w:szCs w:val="24"/>
        </w:rPr>
        <w:t>Intensificação do Trabalho Docente e Tecnologias Digitais em Pesquisas Sobre Educação no Brasil</w:t>
      </w:r>
      <w:r>
        <w:rPr>
          <w:sz w:val="24"/>
          <w:szCs w:val="24"/>
        </w:rPr>
        <w:t>. Anais do XIV Congresso Brasileiro de Ensino Superior a Distância - ESUD. Editora da FURG, 2017, Rio Grande, v. 11, p. 71-80. Disponível em: &lt;</w:t>
      </w:r>
      <w:hyperlink r:id="rId47">
        <w:r>
          <w:rPr>
            <w:sz w:val="24"/>
            <w:szCs w:val="24"/>
            <w:u w:val="single"/>
          </w:rPr>
          <w:t>http://www.aunirede.org.br/anais/ar</w:t>
        </w:r>
        <w:r>
          <w:rPr>
            <w:sz w:val="24"/>
            <w:szCs w:val="24"/>
            <w:u w:val="single"/>
          </w:rPr>
          <w:t>quivos/ANAIS_ESUD2017.pdf</w:t>
        </w:r>
      </w:hyperlink>
      <w:r>
        <w:rPr>
          <w:sz w:val="24"/>
          <w:szCs w:val="24"/>
        </w:rPr>
        <w:t>&gt;. Acesso em 22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PRETI, </w:t>
      </w:r>
      <w:proofErr w:type="spellStart"/>
      <w:r>
        <w:rPr>
          <w:sz w:val="24"/>
          <w:szCs w:val="24"/>
        </w:rPr>
        <w:t>Oreste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Educação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distância: fundamentos e políticas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Cuiabá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EdUFMT</w:t>
      </w:r>
      <w:proofErr w:type="spellEnd"/>
      <w:r>
        <w:rPr>
          <w:sz w:val="24"/>
          <w:szCs w:val="24"/>
        </w:rPr>
        <w:t>, 2009. Disponível em: &lt;</w:t>
      </w:r>
      <w:hyperlink r:id="rId48">
        <w:r>
          <w:rPr>
            <w:sz w:val="24"/>
            <w:szCs w:val="24"/>
            <w:u w:val="single"/>
          </w:rPr>
          <w:t>https://s3.amazonaws.com/academia.edu.documents/38868390/fundamentos_e_politicas.pdf?AWSA</w:t>
        </w:r>
        <w:r>
          <w:rPr>
            <w:sz w:val="24"/>
            <w:szCs w:val="24"/>
            <w:u w:val="single"/>
          </w:rPr>
          <w:t>ccessKeyId=AKIAIWOWYYGZ2Y53UL3A&amp;Expires=1509663852&amp;Signature=YQ2xxaKN5G1cnd2MEfXpPs%2BrlvM%3D&amp;response-content-disposition=inline%3B%20filename%3DLIVRO_ORESTE.pdf</w:t>
        </w:r>
      </w:hyperlink>
      <w:r>
        <w:rPr>
          <w:sz w:val="24"/>
          <w:szCs w:val="24"/>
        </w:rPr>
        <w:t>&gt;. Acesso em 02 nov. de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SANTOS, Eduardo Toledo; RODRIGUES, Marcos. </w:t>
      </w:r>
      <w:r>
        <w:rPr>
          <w:b/>
          <w:sz w:val="24"/>
          <w:szCs w:val="24"/>
        </w:rPr>
        <w:t>Educação à Distância</w:t>
      </w:r>
      <w:r>
        <w:rPr>
          <w:b/>
          <w:sz w:val="24"/>
          <w:szCs w:val="24"/>
        </w:rPr>
        <w:t>: Conceitos, Tecnologias, Constatações, Presunções e Recomendações</w:t>
      </w:r>
      <w:r>
        <w:rPr>
          <w:sz w:val="24"/>
          <w:szCs w:val="24"/>
        </w:rPr>
        <w:t>. São Paulo: EPUSP, 1999. Disponível em: &lt;</w:t>
      </w:r>
      <w:hyperlink r:id="rId49">
        <w:r>
          <w:rPr>
            <w:sz w:val="24"/>
            <w:szCs w:val="24"/>
            <w:u w:val="single"/>
          </w:rPr>
          <w:t>https://edisciplinas.usp.br/pluginfile</w:t>
        </w:r>
        <w:r>
          <w:rPr>
            <w:sz w:val="24"/>
            <w:szCs w:val="24"/>
            <w:u w:val="single"/>
          </w:rPr>
          <w:t>.php/68728/mod_resource/content/1/ead_epusp_bitmap.PDF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hd w:val="clear" w:color="auto" w:fill="FFFFFF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RIBAS, Cíntia </w:t>
      </w:r>
      <w:proofErr w:type="spellStart"/>
      <w:r>
        <w:rPr>
          <w:sz w:val="24"/>
          <w:szCs w:val="24"/>
        </w:rPr>
        <w:t>Cargnin</w:t>
      </w:r>
      <w:proofErr w:type="spellEnd"/>
      <w:r>
        <w:rPr>
          <w:sz w:val="24"/>
          <w:szCs w:val="24"/>
        </w:rPr>
        <w:t xml:space="preserve"> Cavalheiro. </w:t>
      </w:r>
      <w:r>
        <w:rPr>
          <w:b/>
          <w:sz w:val="24"/>
          <w:szCs w:val="24"/>
        </w:rPr>
        <w:t xml:space="preserve">As redes sociais como ferramenta em EAD: um estudo sobre a utilização do </w:t>
      </w:r>
      <w:proofErr w:type="spellStart"/>
      <w:r>
        <w:rPr>
          <w:b/>
          <w:sz w:val="24"/>
          <w:szCs w:val="24"/>
        </w:rPr>
        <w:t>facebook</w:t>
      </w:r>
      <w:proofErr w:type="spellEnd"/>
      <w:r>
        <w:rPr>
          <w:sz w:val="24"/>
          <w:szCs w:val="24"/>
        </w:rPr>
        <w:t>. ENSAIOS PEDAGÓGICOS Revista Eletrônica do Curso de Pedago</w:t>
      </w:r>
      <w:r>
        <w:rPr>
          <w:sz w:val="24"/>
          <w:szCs w:val="24"/>
        </w:rPr>
        <w:t xml:space="preserve">gia das Faculdades OPET. 2015. </w:t>
      </w:r>
      <w:proofErr w:type="gramStart"/>
      <w:r>
        <w:rPr>
          <w:sz w:val="24"/>
          <w:szCs w:val="24"/>
        </w:rPr>
        <w:t>p.</w:t>
      </w:r>
      <w:proofErr w:type="gramEnd"/>
      <w:r>
        <w:rPr>
          <w:sz w:val="24"/>
          <w:szCs w:val="24"/>
        </w:rPr>
        <w:t xml:space="preserve"> 11-18. Disponível em: &lt;</w:t>
      </w:r>
      <w:hyperlink r:id="rId50">
        <w:r>
          <w:rPr>
            <w:sz w:val="24"/>
            <w:szCs w:val="24"/>
            <w:u w:val="single"/>
          </w:rPr>
          <w:t>http://www.opet.com.br/faculdade/revista-pedagogia/pdf/n9/ARTIGO2-CINTIA.pdf</w:t>
        </w:r>
      </w:hyperlink>
      <w:r>
        <w:rPr>
          <w:sz w:val="24"/>
          <w:szCs w:val="24"/>
        </w:rPr>
        <w:t>&gt;. Acesso em: 05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SAID, G.; CABRAL, P. A. </w:t>
      </w:r>
      <w:r>
        <w:rPr>
          <w:b/>
          <w:sz w:val="24"/>
          <w:szCs w:val="24"/>
        </w:rPr>
        <w:t>Mikhail Bakhtin e as Redes Sociais: Um Diálogo Possível</w:t>
      </w:r>
      <w:proofErr w:type="gramStart"/>
      <w:r>
        <w:rPr>
          <w:b/>
          <w:sz w:val="24"/>
          <w:szCs w:val="24"/>
        </w:rPr>
        <w:t>?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XII </w:t>
      </w:r>
      <w:proofErr w:type="spellStart"/>
      <w:r>
        <w:rPr>
          <w:sz w:val="24"/>
          <w:szCs w:val="24"/>
          <w:highlight w:val="white"/>
        </w:rPr>
        <w:t>Congreso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Latinoamericano</w:t>
      </w:r>
      <w:proofErr w:type="spellEnd"/>
      <w:r>
        <w:rPr>
          <w:sz w:val="24"/>
          <w:szCs w:val="24"/>
          <w:highlight w:val="white"/>
        </w:rPr>
        <w:t xml:space="preserve"> de Investigadores de </w:t>
      </w:r>
      <w:proofErr w:type="spellStart"/>
      <w:proofErr w:type="gramStart"/>
      <w:r>
        <w:rPr>
          <w:sz w:val="24"/>
          <w:szCs w:val="24"/>
          <w:highlight w:val="white"/>
        </w:rPr>
        <w:t>la</w:t>
      </w:r>
      <w:proofErr w:type="spellEnd"/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Comunicación</w:t>
      </w:r>
      <w:proofErr w:type="spellEnd"/>
      <w:r>
        <w:rPr>
          <w:b/>
          <w:sz w:val="24"/>
          <w:szCs w:val="24"/>
          <w:highlight w:val="white"/>
        </w:rPr>
        <w:t xml:space="preserve">: </w:t>
      </w:r>
      <w:r>
        <w:rPr>
          <w:sz w:val="24"/>
          <w:szCs w:val="24"/>
          <w:highlight w:val="white"/>
        </w:rPr>
        <w:t xml:space="preserve">GT 1 – </w:t>
      </w:r>
      <w:proofErr w:type="spellStart"/>
      <w:r>
        <w:rPr>
          <w:sz w:val="24"/>
          <w:szCs w:val="24"/>
          <w:highlight w:val="white"/>
        </w:rPr>
        <w:t>Comunicación</w:t>
      </w:r>
      <w:proofErr w:type="spellEnd"/>
      <w:r>
        <w:rPr>
          <w:sz w:val="24"/>
          <w:szCs w:val="24"/>
          <w:highlight w:val="white"/>
        </w:rPr>
        <w:t xml:space="preserve"> Intercultural y </w:t>
      </w:r>
      <w:proofErr w:type="spellStart"/>
      <w:r>
        <w:rPr>
          <w:sz w:val="24"/>
          <w:szCs w:val="24"/>
          <w:highlight w:val="white"/>
        </w:rPr>
        <w:t>Folkcomunicación</w:t>
      </w:r>
      <w:proofErr w:type="spellEnd"/>
      <w:r>
        <w:rPr>
          <w:sz w:val="24"/>
          <w:szCs w:val="24"/>
          <w:highlight w:val="white"/>
        </w:rPr>
        <w:t>. Disponível em: &lt;</w:t>
      </w:r>
      <w:hyperlink r:id="rId51">
        <w:r>
          <w:rPr>
            <w:sz w:val="24"/>
            <w:szCs w:val="24"/>
            <w:highlight w:val="white"/>
            <w:u w:val="single"/>
          </w:rPr>
          <w:t>http://congreso.pucp.edu.pe/alaic2014/wp-content/uploads/2013/09/GT1-Pedro-Cabral.pdf</w:t>
        </w:r>
      </w:hyperlink>
      <w:r>
        <w:rPr>
          <w:sz w:val="24"/>
          <w:szCs w:val="24"/>
          <w:highlight w:val="white"/>
        </w:rPr>
        <w:t>.&gt;. Acesso em 30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  <w:highlight w:val="white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SARAIVA,</w:t>
      </w:r>
      <w:proofErr w:type="gramEnd"/>
      <w:r>
        <w:rPr>
          <w:sz w:val="24"/>
          <w:szCs w:val="24"/>
        </w:rPr>
        <w:t xml:space="preserve"> Terezinha. </w:t>
      </w:r>
      <w:r>
        <w:rPr>
          <w:b/>
          <w:sz w:val="24"/>
          <w:szCs w:val="24"/>
        </w:rPr>
        <w:t>Educação a Distância no Brasil: lições da história</w:t>
      </w:r>
      <w:r>
        <w:rPr>
          <w:sz w:val="24"/>
          <w:szCs w:val="24"/>
        </w:rPr>
        <w:t>. Em A</w:t>
      </w:r>
      <w:r>
        <w:rPr>
          <w:sz w:val="24"/>
          <w:szCs w:val="24"/>
        </w:rPr>
        <w:t>berto, Brasília, ano 16, n.70, abr./jun. 1996. Disponível em: &lt;</w:t>
      </w:r>
      <w:hyperlink r:id="rId52">
        <w:r>
          <w:rPr>
            <w:sz w:val="24"/>
            <w:szCs w:val="24"/>
            <w:u w:val="single"/>
          </w:rPr>
          <w:t>http://ltc-ead.nutes.ufrj.br/constructore/objetos/ead-terezinhasaraiva.pdf</w:t>
        </w:r>
      </w:hyperlink>
      <w:r>
        <w:rPr>
          <w:sz w:val="24"/>
          <w:szCs w:val="24"/>
        </w:rPr>
        <w:t>&gt;. Acesso em 02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UNIREDE. </w:t>
      </w:r>
      <w:r>
        <w:rPr>
          <w:b/>
          <w:sz w:val="24"/>
          <w:szCs w:val="24"/>
        </w:rPr>
        <w:t xml:space="preserve">Histórico da </w:t>
      </w:r>
      <w:proofErr w:type="spellStart"/>
      <w:proofErr w:type="gramStart"/>
      <w:r>
        <w:rPr>
          <w:b/>
          <w:sz w:val="24"/>
          <w:szCs w:val="24"/>
        </w:rPr>
        <w:t>UniRede</w:t>
      </w:r>
      <w:proofErr w:type="spellEnd"/>
      <w:proofErr w:type="gramEnd"/>
      <w:r>
        <w:rPr>
          <w:sz w:val="24"/>
          <w:szCs w:val="24"/>
        </w:rPr>
        <w:t>. Disponível em: &lt;</w:t>
      </w:r>
      <w:hyperlink r:id="rId53">
        <w:r>
          <w:rPr>
            <w:sz w:val="24"/>
            <w:szCs w:val="24"/>
            <w:u w:val="single"/>
          </w:rPr>
          <w:t>http://aunirede.org.br/portal/?page_id=160</w:t>
        </w:r>
      </w:hyperlink>
      <w:r>
        <w:rPr>
          <w:sz w:val="24"/>
          <w:szCs w:val="24"/>
        </w:rPr>
        <w:t>&gt;. Acesso em 20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UNIVERSIDADE DE BRASÍLIA. </w:t>
      </w:r>
      <w:r>
        <w:rPr>
          <w:b/>
          <w:sz w:val="24"/>
          <w:szCs w:val="24"/>
        </w:rPr>
        <w:t>História</w:t>
      </w:r>
      <w:r>
        <w:rPr>
          <w:sz w:val="24"/>
          <w:szCs w:val="24"/>
        </w:rPr>
        <w:t>. Disponível em: &lt;</w:t>
      </w:r>
      <w:hyperlink r:id="rId54">
        <w:r>
          <w:rPr>
            <w:sz w:val="24"/>
            <w:szCs w:val="24"/>
            <w:u w:val="single"/>
          </w:rPr>
          <w:t>https://www.unb.br/a-unb/historia?menu=423</w:t>
        </w:r>
      </w:hyperlink>
      <w:r>
        <w:rPr>
          <w:sz w:val="24"/>
          <w:szCs w:val="24"/>
        </w:rPr>
        <w:t>&gt;. Acesso em 22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UNIVERSIDADE FEDERAL DO ESTADO DO RIO DE JANEIRO. </w:t>
      </w:r>
      <w:r>
        <w:rPr>
          <w:b/>
          <w:sz w:val="24"/>
          <w:szCs w:val="24"/>
        </w:rPr>
        <w:t>Resolução n° 2.642, de 16 de novembro de 2005</w:t>
      </w:r>
      <w:r>
        <w:rPr>
          <w:sz w:val="24"/>
          <w:szCs w:val="24"/>
        </w:rPr>
        <w:t>. Disponível em: &lt;</w:t>
      </w:r>
      <w:hyperlink r:id="rId55">
        <w:r>
          <w:rPr>
            <w:sz w:val="24"/>
            <w:szCs w:val="24"/>
            <w:u w:val="single"/>
          </w:rPr>
          <w:t>http://www.unirio.br/cead/graduacao_distancia/pedagogia-1/arquivos-da-pedagogia/resol-2642-criacao-do-curso</w:t>
        </w:r>
      </w:hyperlink>
      <w:r>
        <w:rPr>
          <w:sz w:val="24"/>
          <w:szCs w:val="24"/>
        </w:rPr>
        <w:t>&gt;. Acesso em 27 nov.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________________. </w:t>
      </w:r>
      <w:r>
        <w:rPr>
          <w:b/>
          <w:sz w:val="24"/>
          <w:szCs w:val="24"/>
        </w:rPr>
        <w:t>Projeto Pedagógico</w:t>
      </w:r>
      <w:r>
        <w:rPr>
          <w:sz w:val="24"/>
          <w:szCs w:val="24"/>
        </w:rPr>
        <w:t>. Curso: Licenciatura em Pedagogia, Modalidade: a Distância. Rio de Janeiro, 2008. Disponível em: &lt;</w:t>
      </w:r>
      <w:hyperlink r:id="rId56">
        <w:r>
          <w:rPr>
            <w:sz w:val="24"/>
            <w:szCs w:val="24"/>
            <w:u w:val="single"/>
          </w:rPr>
          <w:t>http://www.unirio.br/prograd/ppc-dos-cursos-de-graduacao/PPP_EADLicenciaturaemPedagogiaaDistnciaUNIRIO_maio2012.pdf</w:t>
        </w:r>
      </w:hyperlink>
      <w:r>
        <w:rPr>
          <w:sz w:val="24"/>
          <w:szCs w:val="24"/>
        </w:rPr>
        <w:t>&gt;. Acesso em 11 dez. 2017.</w:t>
      </w: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24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Apêndices</w:t>
      </w:r>
    </w:p>
    <w:p w:rsidR="00BF04DB" w:rsidRDefault="00BF04DB">
      <w:pPr>
        <w:pStyle w:val="normal0"/>
        <w:spacing w:line="360" w:lineRule="auto"/>
        <w:rPr>
          <w:b/>
          <w:sz w:val="28"/>
          <w:szCs w:val="28"/>
        </w:rPr>
      </w:pPr>
    </w:p>
    <w:p w:rsidR="00BF04DB" w:rsidRDefault="00E267EF">
      <w:pPr>
        <w:pStyle w:val="normal0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 – Questionário da Pesquisa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Pesquisa - Estudantes - EAD UNIRIO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Questionário confeccionado pelo GEPEAD (Grupo de Estudos e Pesquisa de Ensino Aprendizagem à Distância) sobre os processos da educação à distância, a fim de verificar como se dá o processo de ensino aprendizagem.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Caro al</w:t>
      </w:r>
      <w:r>
        <w:rPr>
          <w:sz w:val="24"/>
          <w:szCs w:val="24"/>
        </w:rPr>
        <w:t>uno, convidamos você a participar da nossa pesquisa sobre os processos de ensino aprendizagem na EAD, através desse pequeno questionário (a participação não é obrigatória).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Quais materiais os professores usaram com mais frequência nas disciplinas já cursadas? (Pode haver mais de uma resposta).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Material Didático Impresso - CEDERJ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Artigo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Vídeos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Revistas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Livros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Outros: 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aos materiais citados anteriormente, marque com qual frequência estes são utilizados,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pouca; 2: razoável; e 3: muita.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Material Didático Impresso – CEDERJ: </w:t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Artigo: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Vídeos: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 ( </w:t>
      </w:r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Revistas: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Livros: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Quais recursos os professores costumam usar ao longo das suas disciplinas? </w:t>
      </w:r>
      <w:proofErr w:type="gramStart"/>
      <w:r>
        <w:rPr>
          <w:sz w:val="24"/>
          <w:szCs w:val="24"/>
        </w:rPr>
        <w:t>(Pode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haver</w:t>
      </w:r>
      <w:proofErr w:type="gramEnd"/>
      <w:r>
        <w:rPr>
          <w:sz w:val="24"/>
          <w:szCs w:val="24"/>
        </w:rPr>
        <w:t xml:space="preserve"> mais de uma resposta).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Filmes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Sites Específicos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Blogs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Vídeos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Outros: 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aos recursos citados anteriormente marque com qual frequência estes são utilizados,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pouca; 2: razoável; e 3: muita.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Filmes: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Sites Específicos: </w:t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Blogs: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Vídeos: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sua comunicação com os coordenadores de disciplina é feita estritamente através da plataforma?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Sim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Não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Não há contato direto com o coordenador da disciplina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Caso a res</w:t>
      </w:r>
      <w:r>
        <w:rPr>
          <w:sz w:val="24"/>
          <w:szCs w:val="24"/>
        </w:rPr>
        <w:t>posta seja negativa, quais os outros meios?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E-mail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Outros: 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sua comunicação com os tutores a distância é feita estritamente através da plataforma?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Sim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Não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Não há contato direto com o tutor a distância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a </w:t>
      </w:r>
      <w:r>
        <w:rPr>
          <w:sz w:val="24"/>
          <w:szCs w:val="24"/>
        </w:rPr>
        <w:t>resposta seja negativa, quais os outros meios?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E-mail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Telefone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Outros 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Você já participou de algum fórum em alguma(s) disciplina(s) já cursada(s)? 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Sim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Não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 contribuição do(s) </w:t>
      </w:r>
      <w:proofErr w:type="gramStart"/>
      <w:r>
        <w:rPr>
          <w:sz w:val="24"/>
          <w:szCs w:val="24"/>
        </w:rPr>
        <w:t>fórum(</w:t>
      </w:r>
      <w:proofErr w:type="spellStart"/>
      <w:proofErr w:type="gramEnd"/>
      <w:r>
        <w:rPr>
          <w:sz w:val="24"/>
          <w:szCs w:val="24"/>
        </w:rPr>
        <w:t>ns</w:t>
      </w:r>
      <w:proofErr w:type="spellEnd"/>
      <w:r>
        <w:rPr>
          <w:sz w:val="24"/>
          <w:szCs w:val="24"/>
        </w:rPr>
        <w:t>) para a sua aprendizagem sendo 1: nenhuma contribuição; 2: pouca contribuição; 3: contribuição razoável; 4: boa contribuição; e 5: excelente contribuição.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Vo</w:t>
      </w:r>
      <w:r>
        <w:rPr>
          <w:sz w:val="24"/>
          <w:szCs w:val="24"/>
        </w:rPr>
        <w:t>cê já participou de algum chat em alguma(s) disciplina(s) já cursada(s)?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Sim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Não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 contribuição do(s) chat(s) para a sua aprendizagem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nenhuma contribuição; 2: pouca contribuição; 3: contribuição razoável;</w:t>
      </w:r>
      <w:r>
        <w:rPr>
          <w:sz w:val="24"/>
          <w:szCs w:val="24"/>
        </w:rPr>
        <w:t xml:space="preserve"> 4: boa contribuição; e 5: excelente contribuição.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Como você avalia sua participação em fóruns e chats?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Sempre participo e acho fundamental participar mesmo não valendo nota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Participo só por levar nota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Não participo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o Material Didático do CEDERJ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Péssimo, 2 Ruim, 3 Razoável 4 Bom e 5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 escala de 1 a 5 abaixo, avalie a relação entre tutores presenciais e alunos, s</w:t>
      </w:r>
      <w:r>
        <w:rPr>
          <w:sz w:val="24"/>
          <w:szCs w:val="24"/>
        </w:rPr>
        <w:t xml:space="preserve">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Péssimo; 2: Ruim; 3: Razoável; 4: Boa; e 5: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 relação entre tutores a distância e alunos,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Péssimo; 2: Ruim; 3: Razoável; 4: Bom; e 5: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 relação entre coordenadores e alunos,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Péssimo; 2: Ruim; 3: Razoável; 4: Bom; e 5: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as </w:t>
      </w:r>
      <w:proofErr w:type="spellStart"/>
      <w:r>
        <w:rPr>
          <w:sz w:val="24"/>
          <w:szCs w:val="24"/>
        </w:rPr>
        <w:t>ADs</w:t>
      </w:r>
      <w:proofErr w:type="spellEnd"/>
      <w:r>
        <w:rPr>
          <w:sz w:val="24"/>
          <w:szCs w:val="24"/>
        </w:rPr>
        <w:t xml:space="preserve">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Péssimo; 2: Ruim; 3: Razoável; 4: Bom; e 5: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as </w:t>
      </w:r>
      <w:proofErr w:type="spellStart"/>
      <w:r>
        <w:rPr>
          <w:sz w:val="24"/>
          <w:szCs w:val="24"/>
        </w:rPr>
        <w:t>APs</w:t>
      </w:r>
      <w:proofErr w:type="spellEnd"/>
      <w:r>
        <w:rPr>
          <w:sz w:val="24"/>
          <w:szCs w:val="24"/>
        </w:rPr>
        <w:t xml:space="preserve">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Péssimo; 2: Ruim; 3: Razoável; 4: Bom; e 5: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 </w:t>
      </w:r>
      <w:r>
        <w:rPr>
          <w:sz w:val="24"/>
          <w:szCs w:val="24"/>
        </w:rPr>
        <w:t>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escala de 1 a 5 abaixo, avalie a Plataforma, sendo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: Péssimo; 2: Ruim; 3: Razoável; 4: Bom; e 5: Excelente.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(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 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 que frequência você usa as redes sociais no seu processo de aprendizagem?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Frequ</w:t>
      </w:r>
      <w:r>
        <w:rPr>
          <w:sz w:val="24"/>
          <w:szCs w:val="24"/>
        </w:rPr>
        <w:t xml:space="preserve">ente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Pouco frequente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Como você avalia a importância de se utilizar as redes sociais nas disciplinas?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Acho importante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Não acho importante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Nenhuma das respostas anteriores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Como você avalia a importância de se utilizar as redes sociais e</w:t>
      </w:r>
      <w:r>
        <w:rPr>
          <w:sz w:val="24"/>
          <w:szCs w:val="24"/>
        </w:rPr>
        <w:t>ntre os seus colegas de disciplina?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Acho importante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( </w:t>
      </w:r>
      <w:proofErr w:type="gramEnd"/>
      <w:r>
        <w:rPr>
          <w:sz w:val="24"/>
          <w:szCs w:val="24"/>
        </w:rPr>
        <w:t>) Não acho importante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Nenhuma das respostas anteriores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que você deu essa avaliação ao uso das redes sociais?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 qual função você costuma utilizar as redes sociais no seu processo de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aprendizagem</w:t>
      </w:r>
      <w:proofErr w:type="gramEnd"/>
      <w:r>
        <w:rPr>
          <w:sz w:val="24"/>
          <w:szCs w:val="24"/>
        </w:rPr>
        <w:t>?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Socialização de recursos escritos como textos, artigos, etc.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Comunicação com outros estudantes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Comunicação com a equipe docente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Socialização de recursos</w:t>
      </w:r>
      <w:r>
        <w:rPr>
          <w:sz w:val="24"/>
          <w:szCs w:val="24"/>
        </w:rPr>
        <w:t xml:space="preserve"> midiáticos como vídeos, filmes, palestras, etc.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Outros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) Não utilizo as redes sociais com esses fins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C849EA" w:rsidRDefault="00C849EA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Anexos</w:t>
      </w:r>
    </w:p>
    <w:p w:rsidR="00BF04DB" w:rsidRDefault="00BF04DB">
      <w:pPr>
        <w:pStyle w:val="normal0"/>
        <w:spacing w:line="360" w:lineRule="auto"/>
        <w:rPr>
          <w:sz w:val="28"/>
          <w:szCs w:val="28"/>
        </w:rPr>
      </w:pPr>
    </w:p>
    <w:p w:rsidR="00BF04DB" w:rsidRDefault="00E267EF">
      <w:pPr>
        <w:pStyle w:val="normal0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 – Termo de Consentimento Livre e Esclarecido da Pesquisa</w:t>
      </w:r>
    </w:p>
    <w:p w:rsidR="00BF04DB" w:rsidRDefault="00BF04DB">
      <w:pPr>
        <w:pStyle w:val="normal0"/>
        <w:spacing w:line="360" w:lineRule="auto"/>
        <w:rPr>
          <w:sz w:val="28"/>
          <w:szCs w:val="28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TERMO DE CONSENTIMENTO LIVRE E ESCLARECIDO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Título: O​​ Processo​​ de​​ Ensino​​ Aprendizagem​​ pela ​​Rede.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OBJETIVO DO ESTUDO: ​​O ​​objetivo ​​deste​​ projeto​​ é ​​investigar​​ os​​ processos​ de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ensinoaprendizagem</w:t>
      </w:r>
      <w:proofErr w:type="spellEnd"/>
      <w:proofErr w:type="gramEnd"/>
      <w:r>
        <w:rPr>
          <w:sz w:val="24"/>
          <w:szCs w:val="24"/>
        </w:rPr>
        <w:t>​​</w:t>
      </w:r>
      <w:r>
        <w:rPr>
          <w:sz w:val="24"/>
          <w:szCs w:val="24"/>
        </w:rPr>
        <w:t xml:space="preserve"> desenvolvidos​​ no​​ curso​​ de ​​Licenciatura​ ​em ​​Pedagogia ​​a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​​</w:t>
      </w:r>
      <w:r>
        <w:rPr>
          <w:sz w:val="24"/>
          <w:szCs w:val="24"/>
        </w:rPr>
        <w:t>Distânci</w:t>
      </w:r>
      <w:r>
        <w:rPr>
          <w:sz w:val="24"/>
          <w:szCs w:val="24"/>
        </w:rPr>
        <w:t>a ​​da UNIRIO.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ALTERNATIVA PARA PARTICIPAÇÃO NO ESTUDO: Você ​​tem ​​o ​​direito ​​de ​​não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​​</w:t>
      </w:r>
      <w:r>
        <w:rPr>
          <w:sz w:val="24"/>
          <w:szCs w:val="24"/>
        </w:rPr>
        <w:t>participar deste ​​estudo. ​​Estamos​ ​coletando ​​informações​​ para ​​contribuir ​​para​ ​as ​​reflexões​ ​sobre ​​os ​​processos de​ ​</w:t>
      </w:r>
      <w:proofErr w:type="spellStart"/>
      <w:r>
        <w:rPr>
          <w:sz w:val="24"/>
          <w:szCs w:val="24"/>
        </w:rPr>
        <w:t>ensinoaprendizagem</w:t>
      </w:r>
      <w:proofErr w:type="spellEnd"/>
      <w:r>
        <w:rPr>
          <w:sz w:val="24"/>
          <w:szCs w:val="24"/>
        </w:rPr>
        <w:t xml:space="preserve">​ ​desenvolvidas ​​no ​​LIPEAD​​ e ​​para ​​que ​​seus ​​resultados​ ​possam ​​contribuir também​​ </w:t>
      </w:r>
      <w:r>
        <w:rPr>
          <w:sz w:val="24"/>
          <w:szCs w:val="24"/>
        </w:rPr>
        <w:t xml:space="preserve">para​ ​a ​​melhoria​ ​do ​​processo ​​educativo ​​e/ou ​​de ​​gestão​​ do​​ </w:t>
      </w:r>
      <w:proofErr w:type="gramStart"/>
      <w:r>
        <w:rPr>
          <w:sz w:val="24"/>
          <w:szCs w:val="24"/>
        </w:rPr>
        <w:t>curso.</w:t>
      </w:r>
      <w:proofErr w:type="gramEnd"/>
      <w:r>
        <w:rPr>
          <w:sz w:val="24"/>
          <w:szCs w:val="24"/>
        </w:rPr>
        <w:t>​ . Se ​​você ​​não ​​quiser participar ​​do ​​</w:t>
      </w:r>
      <w:proofErr w:type="gramStart"/>
      <w:r>
        <w:rPr>
          <w:sz w:val="24"/>
          <w:szCs w:val="24"/>
        </w:rPr>
        <w:t>estudo,</w:t>
      </w:r>
      <w:proofErr w:type="gramEnd"/>
      <w:r>
        <w:rPr>
          <w:sz w:val="24"/>
          <w:szCs w:val="24"/>
        </w:rPr>
        <w:t>​​ isto​ ​não ​​irá ​​interferir​​ na ​​sua ​​vida ​​profissional/estudantil.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PROCEDIMENTO DO ESTUDO: Se você decidir i</w:t>
      </w:r>
      <w:r>
        <w:rPr>
          <w:sz w:val="24"/>
          <w:szCs w:val="24"/>
        </w:rPr>
        <w:t>ntegrar este estudo, você participará de uma pesquisa de larga escala através da confecção de um questionário e os dados coletados no mesmo configurará ​​a ​​pesquisa ​​em ​​si ​​e ​​os ​​gráficos ​​da ​​mesma.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GRAVAÇÃO EM ÁUDIO: Não ​​haverá​ ​gravação ​</w:t>
      </w:r>
      <w:r>
        <w:rPr>
          <w:sz w:val="24"/>
          <w:szCs w:val="24"/>
        </w:rPr>
        <w:t>​</w:t>
      </w:r>
      <w:r>
        <w:rPr>
          <w:sz w:val="24"/>
          <w:szCs w:val="24"/>
        </w:rPr>
        <w:t>em ​​áudio.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RISCOS: Você pode achar que determinadas perguntas incomodam a você, porque as informações que coletamos são sobre suas experiências pessoais. Assim você pode escolher não responder ​​quaisquer ​​perguntas​​ que ​​o ​​façam​ ​sentir-se ​​inco</w:t>
      </w:r>
      <w:r>
        <w:rPr>
          <w:sz w:val="24"/>
          <w:szCs w:val="24"/>
        </w:rPr>
        <w:t>modado.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BENEFÍCIOS: Sua entrevista ajudará a alcançar o êxito na pesquisa, mas não será,</w:t>
      </w: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necessariamente</w:t>
      </w:r>
      <w:proofErr w:type="gramEnd"/>
      <w:r>
        <w:rPr>
          <w:sz w:val="24"/>
          <w:szCs w:val="24"/>
        </w:rPr>
        <w:t>, para seu benefício direto. Entretanto, fazendo parte deste estudo você fornecerá mais ​​informações ​​sobre ​​o​​ lugar ​​e ​​relevância ​​desses ​​e</w:t>
      </w:r>
      <w:r>
        <w:rPr>
          <w:sz w:val="24"/>
          <w:szCs w:val="24"/>
        </w:rPr>
        <w:t>scritos​​ para​​ a ​​própria ​​instituição ​​em​​ questão.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CONFIDENCIALIDADE: Seu nome não aparecerá em nenhum formulário a ser preenchido por nós bem como nos questionários respondidos. Nenhuma publicação partindo destas entrevistas revelará os nomes de </w:t>
      </w:r>
      <w:r>
        <w:rPr>
          <w:sz w:val="24"/>
          <w:szCs w:val="24"/>
        </w:rPr>
        <w:t>quaisquer participantes da pesquisa. Sem seu consentimento escrito, os pesquisadores ​​não​​ divulgarão​​ nenhum​​ dado ​​de ​​pesquisa ​​no ​​qual ​​você​​ seja​​ identificado.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DÚVIDAS E RECLAMAÇÕES: Esta pesquisa está sendo realizada no LIPEAD. Possui v</w:t>
      </w:r>
      <w:r>
        <w:rPr>
          <w:sz w:val="24"/>
          <w:szCs w:val="24"/>
        </w:rPr>
        <w:t xml:space="preserve">ínculo com a Universidade Federal do Estado do Rio de Janeiro – UNIRIO, mas não está vinculado a nenhum programa de </w:t>
      </w:r>
      <w:proofErr w:type="gramStart"/>
      <w:r>
        <w:rPr>
          <w:sz w:val="24"/>
          <w:szCs w:val="24"/>
        </w:rPr>
        <w:t>pós graduação</w:t>
      </w:r>
      <w:proofErr w:type="gramEnd"/>
      <w:r>
        <w:rPr>
          <w:sz w:val="24"/>
          <w:szCs w:val="24"/>
        </w:rPr>
        <w:t xml:space="preserve">. As alunas Thais </w:t>
      </w:r>
      <w:proofErr w:type="spellStart"/>
      <w:r>
        <w:rPr>
          <w:sz w:val="24"/>
          <w:szCs w:val="24"/>
        </w:rPr>
        <w:t>Atty</w:t>
      </w:r>
      <w:proofErr w:type="spellEnd"/>
      <w:r>
        <w:rPr>
          <w:sz w:val="24"/>
          <w:szCs w:val="24"/>
        </w:rPr>
        <w:t xml:space="preserve"> e Larissa Correia são pesquisadoras, sob a orientação do Prof. Leonardo Castro. As investigadoras estão </w:t>
      </w:r>
      <w:r>
        <w:rPr>
          <w:sz w:val="24"/>
          <w:szCs w:val="24"/>
        </w:rPr>
        <w:t>disponíveis para responder a qualquer dúvida que você tenha. Caso seja necessário, contate o grupo através do e-mail gepeadunirio@gmail.com, telefone 2542-1969, ou o Comitê de Ética em Pesquisa, CEP-UNIRIO no telefone 2542-7796 ou e-mail cep.unirio09@gmail</w:t>
      </w:r>
      <w:r>
        <w:rPr>
          <w:sz w:val="24"/>
          <w:szCs w:val="24"/>
        </w:rPr>
        <w:t>.com. Você terá uma via deste consentimento para guardar com você. Você fornecerá nome, endereço e telefone de contato apenas para que a equipe do estudo​​ possa ​​lhe ​​contatar​​ em​​ caso​​ de ​​necessidade.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 concordo em participar deste estudo.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</w:t>
      </w:r>
      <w:r>
        <w:rPr>
          <w:sz w:val="24"/>
          <w:szCs w:val="24"/>
        </w:rPr>
        <w:t>inatura: __________________________________________________________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Data: 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Endereço: ______________________________________________________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Telefone de contato: __________________________________________________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Assinatura (Pesqui</w:t>
      </w:r>
      <w:r>
        <w:rPr>
          <w:sz w:val="24"/>
          <w:szCs w:val="24"/>
        </w:rPr>
        <w:t>sador): _____________________________________________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Nome:______________________________________________________________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p w:rsidR="00BF04DB" w:rsidRDefault="00E267EF">
      <w:pPr>
        <w:pStyle w:val="normal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Data: ______________</w:t>
      </w:r>
    </w:p>
    <w:p w:rsidR="00BF04DB" w:rsidRDefault="00BF04DB">
      <w:pPr>
        <w:pStyle w:val="normal0"/>
        <w:spacing w:line="360" w:lineRule="auto"/>
        <w:jc w:val="both"/>
        <w:rPr>
          <w:sz w:val="24"/>
          <w:szCs w:val="24"/>
        </w:rPr>
      </w:pPr>
    </w:p>
    <w:sectPr w:rsidR="00BF04DB" w:rsidSect="00BF04DB">
      <w:headerReference w:type="default" r:id="rId57"/>
      <w:footerReference w:type="default" r:id="rId58"/>
      <w:footerReference w:type="first" r:id="rId59"/>
      <w:pgSz w:w="11909" w:h="16834"/>
      <w:pgMar w:top="1701" w:right="1134" w:bottom="1134" w:left="1701" w:header="0" w:footer="720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7EF" w:rsidRDefault="00E267EF" w:rsidP="00BF04DB">
      <w:pPr>
        <w:spacing w:line="240" w:lineRule="auto"/>
      </w:pPr>
      <w:r>
        <w:separator/>
      </w:r>
    </w:p>
  </w:endnote>
  <w:endnote w:type="continuationSeparator" w:id="0">
    <w:p w:rsidR="00E267EF" w:rsidRDefault="00E267EF" w:rsidP="00BF04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4DB" w:rsidRDefault="00BF04DB">
    <w:pPr>
      <w:pStyle w:val="normal0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4DB" w:rsidRDefault="00BF04DB">
    <w:pPr>
      <w:pStyle w:val="normal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7EF" w:rsidRDefault="00E267EF" w:rsidP="00BF04DB">
      <w:pPr>
        <w:spacing w:line="240" w:lineRule="auto"/>
      </w:pPr>
      <w:r>
        <w:separator/>
      </w:r>
    </w:p>
  </w:footnote>
  <w:footnote w:type="continuationSeparator" w:id="0">
    <w:p w:rsidR="00E267EF" w:rsidRDefault="00E267EF" w:rsidP="00BF04DB">
      <w:pPr>
        <w:spacing w:line="240" w:lineRule="auto"/>
      </w:pPr>
      <w:r>
        <w:continuationSeparator/>
      </w:r>
    </w:p>
  </w:footnote>
  <w:footnote w:id="1">
    <w:p w:rsidR="00BF04DB" w:rsidRDefault="00E267EF">
      <w:pPr>
        <w:pStyle w:val="normal0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Edgard </w:t>
      </w:r>
      <w:proofErr w:type="spellStart"/>
      <w:r>
        <w:rPr>
          <w:sz w:val="20"/>
          <w:szCs w:val="20"/>
        </w:rPr>
        <w:t>Roquette</w:t>
      </w:r>
      <w:proofErr w:type="spellEnd"/>
      <w:r>
        <w:rPr>
          <w:sz w:val="20"/>
          <w:szCs w:val="20"/>
        </w:rPr>
        <w:t xml:space="preserve"> Pinto foi um médico, antropólogo e educador brasileiro, nascido em 1884. É conhecido por ter sido o pioneiro da radiodifusão nacional, com o objetivo de promover, transmitir e expandir a educação e a cultura para a população. Faleceu em 19</w:t>
      </w:r>
      <w:r>
        <w:rPr>
          <w:sz w:val="20"/>
          <w:szCs w:val="20"/>
        </w:rPr>
        <w:t>54, aos 70 anos.</w:t>
      </w:r>
    </w:p>
  </w:footnote>
  <w:footnote w:id="2">
    <w:p w:rsidR="00BF04DB" w:rsidRDefault="00E267EF">
      <w:pPr>
        <w:pStyle w:val="normal0"/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De acordo com informações obtidas, a </w:t>
      </w:r>
      <w:proofErr w:type="spellStart"/>
      <w:proofErr w:type="gramStart"/>
      <w:r>
        <w:rPr>
          <w:sz w:val="20"/>
          <w:szCs w:val="20"/>
        </w:rPr>
        <w:t>UniRede</w:t>
      </w:r>
      <w:proofErr w:type="spellEnd"/>
      <w:proofErr w:type="gramEnd"/>
      <w:r>
        <w:rPr>
          <w:sz w:val="20"/>
          <w:szCs w:val="20"/>
        </w:rPr>
        <w:t xml:space="preserve"> é um consórcio interuniversitário criado em dezembro de 1999 com o nome de Universidade Virtual Pública do Brasil. Reúne 82 IES públicas e 07 consórcios regionais de educação. O objetivo princ</w:t>
      </w:r>
      <w:r>
        <w:rPr>
          <w:sz w:val="20"/>
          <w:szCs w:val="20"/>
        </w:rPr>
        <w:t>ipal é a democratização do ingresso ao ensino de qualidade, oferecendo gratuitamente cursos à distância de extensão, graduação e pós-graduação.</w:t>
      </w:r>
    </w:p>
    <w:p w:rsidR="00BF04DB" w:rsidRDefault="00BF04DB">
      <w:pPr>
        <w:pStyle w:val="normal0"/>
        <w:spacing w:line="240" w:lineRule="auto"/>
        <w:rPr>
          <w:sz w:val="20"/>
          <w:szCs w:val="20"/>
        </w:rPr>
      </w:pPr>
    </w:p>
  </w:footnote>
  <w:footnote w:id="3">
    <w:p w:rsidR="00BF04DB" w:rsidRDefault="00E267EF">
      <w:pPr>
        <w:pStyle w:val="normal0"/>
        <w:spacing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 Sistema Nacional de Avaliação da Educação Superior avalia as instituições, os cursos e o desempenho estudantil. De acordo com o próprio programa (INEP, 2015), “O </w:t>
      </w:r>
      <w:proofErr w:type="spellStart"/>
      <w:r>
        <w:rPr>
          <w:sz w:val="20"/>
          <w:szCs w:val="20"/>
        </w:rPr>
        <w:t>Sinaes</w:t>
      </w:r>
      <w:proofErr w:type="spellEnd"/>
      <w:r>
        <w:rPr>
          <w:sz w:val="20"/>
          <w:szCs w:val="20"/>
        </w:rPr>
        <w:t xml:space="preserve"> avalia todos os aspectos que giram em torno desses três eixos, principalmente o ensi</w:t>
      </w:r>
      <w:r>
        <w:rPr>
          <w:sz w:val="20"/>
          <w:szCs w:val="20"/>
        </w:rPr>
        <w:t>no, a pesquisa, a extensão, a responsabilidade social, o desempenho dos alunos, a gestão da instituição, o corpo docente e as instalações”.</w:t>
      </w:r>
    </w:p>
  </w:footnote>
  <w:footnote w:id="4">
    <w:p w:rsidR="00BF04DB" w:rsidRDefault="00E267EF">
      <w:pPr>
        <w:pStyle w:val="normal0"/>
        <w:spacing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Nascido em 1922, Darcy Ribeiro foi um antropólogo, escritor, pesquisador, professor e político brasileiro, conheci</w:t>
      </w:r>
      <w:r>
        <w:rPr>
          <w:sz w:val="18"/>
          <w:szCs w:val="18"/>
        </w:rPr>
        <w:t xml:space="preserve">do pelo foco com relação à educação e a causa indígena nacional. Dentre suas realizações, </w:t>
      </w:r>
      <w:proofErr w:type="gramStart"/>
      <w:r>
        <w:rPr>
          <w:sz w:val="18"/>
          <w:szCs w:val="18"/>
        </w:rPr>
        <w:t>estão</w:t>
      </w:r>
      <w:proofErr w:type="gramEnd"/>
      <w:r>
        <w:rPr>
          <w:sz w:val="18"/>
          <w:szCs w:val="18"/>
        </w:rPr>
        <w:t xml:space="preserve"> a criação do Museu do índio, em 1953, a formulação do projeto de criação da Universidade de Brasília em parceria com Anísio Teixeira, na década de 1960. Na traj</w:t>
      </w:r>
      <w:r>
        <w:rPr>
          <w:sz w:val="18"/>
          <w:szCs w:val="18"/>
        </w:rPr>
        <w:t>etória política, esteve à frente do Ministério da Educação e da Casa Civil, durante o governo João Goulart (1961-1964); atuou como vice-governador do Rio de Janeiro, durante o primeiro mandato de Leonel Brizola (1983-1987), e foi Senador da República de 19</w:t>
      </w:r>
      <w:r>
        <w:rPr>
          <w:sz w:val="18"/>
          <w:szCs w:val="18"/>
        </w:rPr>
        <w:t>91 a 1997, ano de seu falecimento.</w:t>
      </w:r>
    </w:p>
  </w:footnote>
  <w:footnote w:id="5">
    <w:p w:rsidR="00BF04DB" w:rsidRDefault="00E267EF">
      <w:pPr>
        <w:pStyle w:val="normal0"/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</w:t>
      </w:r>
      <w:r>
        <w:rPr>
          <w:color w:val="333333"/>
          <w:sz w:val="20"/>
          <w:szCs w:val="20"/>
          <w:highlight w:val="white"/>
        </w:rPr>
        <w:t>rupo de Pesquisas em Ensino Aprendizagem a Distância, formado em 2016, com a orientação do Prof. Dr. Leonardo Villela de Castro. O grupo é vinculado à Universidade Federal do Estado do Rio de Janeiro.</w:t>
      </w:r>
    </w:p>
  </w:footnote>
  <w:footnote w:id="6">
    <w:p w:rsidR="00BF04DB" w:rsidRDefault="00E267EF">
      <w:pPr>
        <w:pStyle w:val="normal0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 três categor</w:t>
      </w:r>
      <w:r>
        <w:rPr>
          <w:sz w:val="20"/>
          <w:szCs w:val="20"/>
        </w:rPr>
        <w:t>ias são consideradas docentes, com base em CASTRO, REYNOZO, CORREIA &amp; ATTY (2017).</w:t>
      </w:r>
    </w:p>
  </w:footnote>
  <w:footnote w:id="7">
    <w:p w:rsidR="00BF04DB" w:rsidRDefault="00E267EF">
      <w:pPr>
        <w:pStyle w:val="normal0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São considerados sujeitos do processo educacional pelo autor, mesmo não tendo formação e/ou função direta nesta área.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4DB" w:rsidRDefault="00BF04DB">
    <w:pPr>
      <w:pStyle w:val="normal0"/>
    </w:pPr>
  </w:p>
  <w:p w:rsidR="00BF04DB" w:rsidRDefault="00E267EF">
    <w:pPr>
      <w:pStyle w:val="normal0"/>
    </w:pPr>
    <w:r>
      <w:t xml:space="preserve"> </w:t>
    </w:r>
  </w:p>
  <w:p w:rsidR="00BF04DB" w:rsidRDefault="00BF04DB">
    <w:pPr>
      <w:pStyle w:val="normal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 w:rsidR="00E267EF">
      <w:rPr>
        <w:sz w:val="20"/>
        <w:szCs w:val="20"/>
      </w:rPr>
      <w:instrText>PAGE</w:instrText>
    </w:r>
    <w:r w:rsidR="00AD71E3">
      <w:rPr>
        <w:sz w:val="20"/>
        <w:szCs w:val="20"/>
      </w:rPr>
      <w:fldChar w:fldCharType="separate"/>
    </w:r>
    <w:r w:rsidR="00C849EA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5B5C"/>
    <w:multiLevelType w:val="multilevel"/>
    <w:tmpl w:val="64B6F648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68CE78B9"/>
    <w:multiLevelType w:val="multilevel"/>
    <w:tmpl w:val="7B54C9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04DB"/>
    <w:rsid w:val="00AD71E3"/>
    <w:rsid w:val="00BF04DB"/>
    <w:rsid w:val="00C849EA"/>
    <w:rsid w:val="00E26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BF04D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BF04D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BF04D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BF04D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BF04DB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BF04D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BF04DB"/>
  </w:style>
  <w:style w:type="table" w:customStyle="1" w:styleId="TableNormal">
    <w:name w:val="Table Normal"/>
    <w:rsid w:val="00BF04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BF04DB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BF04DB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71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el.br/revistas/uel/index.php/informacao/article/view/1784/1520" TargetMode="External"/><Relationship Id="rId18" Type="http://schemas.openxmlformats.org/officeDocument/2006/relationships/hyperlink" Target="http://portal.mec.gov.br/component/content/article?id=12823:o-que-e-educacao-a-distancia" TargetMode="External"/><Relationship Id="rId26" Type="http://schemas.openxmlformats.org/officeDocument/2006/relationships/hyperlink" Target="http://www.educacao.ufrj.br/ppge/teses2015/tleonardovillela.pdf" TargetMode="External"/><Relationship Id="rId39" Type="http://schemas.openxmlformats.org/officeDocument/2006/relationships/hyperlink" Target="http://www.portaleducacao.com.br/pedagogia/artigos/47629/o-papel-das-redes-sociais-na-educacao-a-distancia" TargetMode="External"/><Relationship Id="rId21" Type="http://schemas.openxmlformats.org/officeDocument/2006/relationships/hyperlink" Target="http://portal.mec.gov.br/seed/arquivos/pdf/dec_5622.pdf" TargetMode="External"/><Relationship Id="rId34" Type="http://schemas.openxmlformats.org/officeDocument/2006/relationships/hyperlink" Target="http://www.histedbr.fe.unicamp.br/revista/edicoes/22e/art11_22e.pdf" TargetMode="External"/><Relationship Id="rId42" Type="http://schemas.openxmlformats.org/officeDocument/2006/relationships/hyperlink" Target="http://www.educabrasil.com.br/unirede-universidade-virtual-publica-do-brasil/" TargetMode="External"/><Relationship Id="rId47" Type="http://schemas.openxmlformats.org/officeDocument/2006/relationships/hyperlink" Target="http://www.aunirede.org.br/anais/arquivos/ANAIS_ESUD2017.pdf" TargetMode="External"/><Relationship Id="rId50" Type="http://schemas.openxmlformats.org/officeDocument/2006/relationships/hyperlink" Target="http://www.opet.com.br/faculdade/revista-pedagogia/pdf/n9/ARTIGO2-CINTIA.pdf" TargetMode="External"/><Relationship Id="rId55" Type="http://schemas.openxmlformats.org/officeDocument/2006/relationships/hyperlink" Target="http://www.unirio.br/cead/graduacao_distancia/pedagogia-1/arquivos-da-pedagogia/resol-2642-criacao-do-curso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coladaweb.com/pedagogia/historia-da-educacao-a-distancia-no-brasil-e-no-mundo" TargetMode="External"/><Relationship Id="rId20" Type="http://schemas.openxmlformats.org/officeDocument/2006/relationships/hyperlink" Target="http://www.observatoriodopne.org.br/uploads/reference/file/439/documento-referencia.pdf" TargetMode="External"/><Relationship Id="rId29" Type="http://schemas.openxmlformats.org/officeDocument/2006/relationships/hyperlink" Target="https://periodicos.sbu.unicamp.br/ojs/index.php/rdbci/article/view/1628/pdf_41" TargetMode="External"/><Relationship Id="rId41" Type="http://schemas.openxmlformats.org/officeDocument/2006/relationships/hyperlink" Target="http://www.nehte.com.br/simposio/anais/Anais-Hipertexto-2010/Liz-Cristiane-Oliveira&amp;Sebastiao-Silva-Vieira.pdf" TargetMode="External"/><Relationship Id="rId54" Type="http://schemas.openxmlformats.org/officeDocument/2006/relationships/hyperlink" Target="https://www.unb.br/a-unb/historia?menu=42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planalto.gov.br/ccivil_03/_ato2015-2018/2017/decreto/D9057.htm" TargetMode="External"/><Relationship Id="rId32" Type="http://schemas.openxmlformats.org/officeDocument/2006/relationships/hyperlink" Target="http://www.fundar.org.br/fundacao/abre.php?abre=28" TargetMode="External"/><Relationship Id="rId37" Type="http://schemas.openxmlformats.org/officeDocument/2006/relationships/hyperlink" Target="http://revistas.javeriana.edu.co/index.php/MAGIS/article/view/4172/3174" TargetMode="External"/><Relationship Id="rId40" Type="http://schemas.openxmlformats.org/officeDocument/2006/relationships/hyperlink" Target="http://www.inmetro.gov.br/painelsetorial/palestras/Masako_Oya_Masuda_%20EaD_Modelo_Consorcio_CEDERJ.PDF" TargetMode="External"/><Relationship Id="rId45" Type="http://schemas.openxmlformats.org/officeDocument/2006/relationships/hyperlink" Target="http://www2.pucpr.br/reol/pb/index.php/dialogo?dd1=2738&amp;dd99=view&amp;dd98=pb" TargetMode="External"/><Relationship Id="rId53" Type="http://schemas.openxmlformats.org/officeDocument/2006/relationships/hyperlink" Target="http://aunirede.org.br/portal/?page_id=160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abed.org.br/revistacientifica/Revista_PDF_Doc/2011/Artigo_07.pdf" TargetMode="External"/><Relationship Id="rId23" Type="http://schemas.openxmlformats.org/officeDocument/2006/relationships/hyperlink" Target="http://www.planalto.gov.br/ccivil_03/_ato2007-2010/2007/decreto/d6303.htm" TargetMode="External"/><Relationship Id="rId28" Type="http://schemas.openxmlformats.org/officeDocument/2006/relationships/hyperlink" Target="https://portalrevistas.ucb.br/index.php/raead/article/view/4399/2899" TargetMode="External"/><Relationship Id="rId36" Type="http://schemas.openxmlformats.org/officeDocument/2006/relationships/hyperlink" Target="http://www.gestaoescolar.diaadia.pr.gov.br/arquivos/File/sem_pedagogica/fev_2009/exclusao_includente_acacia_kuenzer.pdf" TargetMode="External"/><Relationship Id="rId49" Type="http://schemas.openxmlformats.org/officeDocument/2006/relationships/hyperlink" Target="https://edisciplinas.usp.br/pluginfile.php/68728/mod_resource/content/1/ead_epusp_bitmap.PDF" TargetMode="External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portal.mec.gov.br/index.php?option=com_docman&amp;view=download&amp;alias=16182-relatorio-gestao-seed-2009-pdf&amp;Itemid=30192" TargetMode="External"/><Relationship Id="rId31" Type="http://schemas.openxmlformats.org/officeDocument/2006/relationships/hyperlink" Target="http://cederj.edu.br/cederj/" TargetMode="External"/><Relationship Id="rId44" Type="http://schemas.openxmlformats.org/officeDocument/2006/relationships/hyperlink" Target="http://www.educacaopublica.rj.gov.br/biblioteca/educacao/0270.html" TargetMode="External"/><Relationship Id="rId52" Type="http://schemas.openxmlformats.org/officeDocument/2006/relationships/hyperlink" Target="http://ltc-ead.nutes.ufrj.br/constructore/objetos/ead-terezinhasaraiva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uacm.kirj.redalyc.redalyc.org/articulo.oa?id=87315816014" TargetMode="External"/><Relationship Id="rId22" Type="http://schemas.openxmlformats.org/officeDocument/2006/relationships/hyperlink" Target="http://www.planalto.gov.br/ccivil_03/_ato2004-2006/2006/decreto/d5773.htm" TargetMode="External"/><Relationship Id="rId27" Type="http://schemas.openxmlformats.org/officeDocument/2006/relationships/hyperlink" Target="http://www.aunirede.org.br/anais/arquivos/ANAIS_ESUD2017.pdf" TargetMode="External"/><Relationship Id="rId30" Type="http://schemas.openxmlformats.org/officeDocument/2006/relationships/hyperlink" Target="http://www.museudoindio.gov.br/o-museu/apresentacao/historia" TargetMode="External"/><Relationship Id="rId35" Type="http://schemas.openxmlformats.org/officeDocument/2006/relationships/hyperlink" Target="http://seer.ufrgs.br/index.php/renote/article/view/36434/23529" TargetMode="External"/><Relationship Id="rId43" Type="http://schemas.openxmlformats.org/officeDocument/2006/relationships/hyperlink" Target="http://www2.eca.usp.br/moran/wp-content/uploads/2013/12/dist.pdf" TargetMode="External"/><Relationship Id="rId48" Type="http://schemas.openxmlformats.org/officeDocument/2006/relationships/hyperlink" Target="https://s3.amazonaws.com/academia.edu.documents/38868390/fundamentos_e_politicas.pdf?AWSAccessKeyId=AKIAIWOWYYGZ2Y53UL3A&amp;Expires=1509663852&amp;Signature=YQ2xxaKN5G1cnd2MEfXpPs%2BrlvM%3D&amp;response-content-disposition=inline%3B%20filename%3DLIVRO_ORESTE.pdf" TargetMode="External"/><Relationship Id="rId56" Type="http://schemas.openxmlformats.org/officeDocument/2006/relationships/hyperlink" Target="http://www.unirio.br/prograd/ppc-dos-cursos-de-graduacao/PPP_EADLicenciaturaemPedagogiaaDistnciaUNIRIO_maio2012.pdf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congreso.pucp.edu.pe/alaic2014/wp-content/uploads/2013/09/GT1-Pedro-Cabral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portal.inep.gov.br/sinaes" TargetMode="External"/><Relationship Id="rId25" Type="http://schemas.openxmlformats.org/officeDocument/2006/relationships/hyperlink" Target="http://portal.mec.gov.br/index.php?option=com_docman&amp;view=download&amp;alias=35541-res-cne-ces-001-14032016-pdf&amp;category_slug=marco-2016-pdf&amp;Itemid=30192" TargetMode="External"/><Relationship Id="rId33" Type="http://schemas.openxmlformats.org/officeDocument/2006/relationships/hyperlink" Target="http://www.radioroquettepinto.rj.gov.br/index.php/controladorhistorico" TargetMode="External"/><Relationship Id="rId38" Type="http://schemas.openxmlformats.org/officeDocument/2006/relationships/hyperlink" Target="http://www.abed.org.br/hotsite/20-ciaed/pt/anais/pdf/117.pdf" TargetMode="External"/><Relationship Id="rId46" Type="http://schemas.openxmlformats.org/officeDocument/2006/relationships/hyperlink" Target="http://www.lume.ufrgs.br/handle/10183/22887" TargetMode="External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11460</Words>
  <Characters>61887</Characters>
  <Application>Microsoft Office Word</Application>
  <DocSecurity>0</DocSecurity>
  <Lines>515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59874783753</cp:lastModifiedBy>
  <cp:revision>3</cp:revision>
  <cp:lastPrinted>2018-03-08T20:26:00Z</cp:lastPrinted>
  <dcterms:created xsi:type="dcterms:W3CDTF">2018-03-08T20:10:00Z</dcterms:created>
  <dcterms:modified xsi:type="dcterms:W3CDTF">2018-03-08T20:27:00Z</dcterms:modified>
</cp:coreProperties>
</file>